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hint="eastAsia"/>
          <w:b/>
          <w:spacing w:val="20"/>
          <w:lang w:eastAsia="zh-HK"/>
        </w:rPr>
      </w:pPr>
      <w:bookmarkStart w:id="0" w:name="_GoBack"/>
      <w:r>
        <w:rPr>
          <w:rFonts w:ascii="新細明體" w:hAnsi="新細明體" w:hint="eastAsia"/>
          <w:b/>
          <w:noProof/>
          <w:spacing w:val="20"/>
          <w:lang w:eastAsia="zh-HK"/>
        </w:rPr>
        <w:drawing>
          <wp:anchor distT="0" distB="0" distL="114300" distR="114300" simplePos="0" relativeHeight="251658240" behindDoc="1" locked="0" layoutInCell="1" allowOverlap="1" wp14:anchorId="47C05432" wp14:editId="386AE9F1">
            <wp:simplePos x="0" y="0"/>
            <wp:positionH relativeFrom="column">
              <wp:posOffset>-623886</wp:posOffset>
            </wp:positionH>
            <wp:positionV relativeFrom="paragraph">
              <wp:posOffset>-548640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hint="eastAsia"/>
          <w:b/>
          <w:spacing w:val="20"/>
          <w:lang w:eastAsia="zh-HK"/>
        </w:rPr>
      </w:pPr>
      <w:bookmarkStart w:id="1" w:name="OLE_LINK1"/>
      <w:r w:rsidRPr="005658C7">
        <w:rPr>
          <w:rFonts w:ascii="新細明體" w:hAnsi="新細明體" w:hint="eastAsia"/>
          <w:b/>
          <w:spacing w:val="20"/>
          <w:lang w:eastAsia="zh-HK"/>
        </w:rPr>
        <w:t>中西區區議會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二</w:t>
      </w:r>
      <w:r>
        <w:rPr>
          <w:rFonts w:ascii="新細明體" w:hAnsi="新細明體" w:hint="eastAsia"/>
          <w:b/>
          <w:spacing w:val="20"/>
          <w:lang w:eastAsia="zh-HK"/>
        </w:rPr>
        <w:t>零</w:t>
      </w:r>
      <w:r w:rsidRPr="005658C7">
        <w:rPr>
          <w:rFonts w:ascii="新細明體" w:hAnsi="新細明體" w:hint="eastAsia"/>
          <w:b/>
          <w:spacing w:val="20"/>
          <w:lang w:eastAsia="zh-HK"/>
        </w:rPr>
        <w:t>一</w:t>
      </w:r>
      <w:r w:rsidR="00712530">
        <w:rPr>
          <w:rFonts w:ascii="新細明體" w:hAnsi="新細明體" w:hint="eastAsia"/>
          <w:b/>
          <w:spacing w:val="20"/>
          <w:lang w:eastAsia="zh-HK"/>
        </w:rPr>
        <w:t>八</w:t>
      </w:r>
      <w:r w:rsidRPr="005658C7">
        <w:rPr>
          <w:rFonts w:ascii="新細明體" w:hAnsi="新細明體" w:hint="eastAsia"/>
          <w:b/>
          <w:spacing w:val="20"/>
          <w:lang w:eastAsia="zh-HK"/>
        </w:rPr>
        <w:t>年至二</w:t>
      </w:r>
      <w:r>
        <w:rPr>
          <w:rFonts w:ascii="新細明體" w:hAnsi="新細明體" w:hint="eastAsia"/>
          <w:b/>
          <w:spacing w:val="20"/>
          <w:lang w:eastAsia="zh-HK"/>
        </w:rPr>
        <w:t>零一</w:t>
      </w:r>
      <w:r w:rsidR="00712530">
        <w:rPr>
          <w:rFonts w:ascii="新細明體" w:hAnsi="新細明體" w:hint="eastAsia"/>
          <w:b/>
          <w:spacing w:val="20"/>
          <w:lang w:eastAsia="zh-HK"/>
        </w:rPr>
        <w:t>九</w:t>
      </w:r>
      <w:r w:rsidRPr="005658C7">
        <w:rPr>
          <w:rFonts w:ascii="新細明體" w:hAnsi="新細明體" w:hint="eastAsia"/>
          <w:b/>
          <w:spacing w:val="20"/>
          <w:lang w:eastAsia="zh-HK"/>
        </w:rPr>
        <w:t>年度</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食物環境衞生及工務委員會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第</w:t>
      </w:r>
      <w:r w:rsidR="0086149F">
        <w:rPr>
          <w:rFonts w:ascii="新細明體" w:hAnsi="新細明體" w:hint="eastAsia"/>
          <w:b/>
          <w:spacing w:val="20"/>
          <w:lang w:eastAsia="zh-HK"/>
        </w:rPr>
        <w:t>一</w:t>
      </w:r>
      <w:r w:rsidRPr="005658C7">
        <w:rPr>
          <w:rFonts w:ascii="新細明體" w:hAnsi="新細明體" w:hint="eastAsia"/>
          <w:b/>
          <w:spacing w:val="20"/>
          <w:lang w:eastAsia="zh-HK"/>
        </w:rPr>
        <w:t>次會議</w:t>
      </w:r>
    </w:p>
    <w:bookmarkEnd w:id="1"/>
    <w:p w:rsidR="00E2037A" w:rsidRPr="005658C7" w:rsidRDefault="00E2037A" w:rsidP="00E2037A">
      <w:pPr>
        <w:tabs>
          <w:tab w:val="left" w:pos="5400"/>
        </w:tabs>
        <w:jc w:val="both"/>
        <w:rPr>
          <w:rFonts w:ascii="新細明體" w:hAnsi="新細明體" w:hint="eastAsia"/>
          <w:spacing w:val="20"/>
          <w:lang w:eastAsia="zh-HK"/>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日期</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712530">
            <w:pPr>
              <w:snapToGrid w:val="0"/>
              <w:jc w:val="both"/>
              <w:rPr>
                <w:rFonts w:ascii="新細明體" w:hAnsi="新細明體" w:hint="eastAsia"/>
                <w:spacing w:val="20"/>
                <w:lang w:eastAsia="zh-HK"/>
              </w:rPr>
            </w:pPr>
            <w:r w:rsidRPr="005658C7">
              <w:rPr>
                <w:rFonts w:ascii="新細明體" w:hAnsi="新細明體" w:hint="eastAsia"/>
                <w:spacing w:val="20"/>
                <w:lang w:eastAsia="zh-HK"/>
              </w:rPr>
              <w:t>二</w:t>
            </w:r>
            <w:r>
              <w:rPr>
                <w:rFonts w:ascii="新細明體" w:hAnsi="新細明體" w:hint="eastAsia"/>
                <w:spacing w:val="20"/>
                <w:lang w:eastAsia="zh-HK"/>
              </w:rPr>
              <w:t>零</w:t>
            </w:r>
            <w:r w:rsidRPr="005658C7">
              <w:rPr>
                <w:rFonts w:ascii="新細明體" w:hAnsi="新細明體" w:hint="eastAsia"/>
                <w:spacing w:val="20"/>
                <w:lang w:eastAsia="zh-HK"/>
              </w:rPr>
              <w:t>一</w:t>
            </w:r>
            <w:r w:rsidR="00712530">
              <w:rPr>
                <w:rFonts w:ascii="新細明體" w:hAnsi="新細明體" w:hint="eastAsia"/>
                <w:spacing w:val="20"/>
                <w:lang w:eastAsia="zh-HK"/>
              </w:rPr>
              <w:t>八</w:t>
            </w:r>
            <w:r w:rsidRPr="005658C7">
              <w:rPr>
                <w:rFonts w:ascii="新細明體" w:hAnsi="新細明體" w:hint="eastAsia"/>
                <w:spacing w:val="20"/>
                <w:lang w:eastAsia="zh-HK"/>
              </w:rPr>
              <w:t>年</w:t>
            </w:r>
            <w:r w:rsidR="00712530">
              <w:rPr>
                <w:rFonts w:ascii="新細明體" w:hAnsi="新細明體" w:hint="eastAsia"/>
                <w:spacing w:val="20"/>
                <w:lang w:eastAsia="zh-HK"/>
              </w:rPr>
              <w:t>一</w:t>
            </w:r>
            <w:r w:rsidR="00C72748">
              <w:rPr>
                <w:rFonts w:ascii="新細明體" w:hAnsi="新細明體" w:hint="eastAsia"/>
                <w:spacing w:val="20"/>
                <w:lang w:eastAsia="zh-HK"/>
              </w:rPr>
              <w:t>月十</w:t>
            </w:r>
            <w:r w:rsidR="00712530">
              <w:rPr>
                <w:rFonts w:ascii="新細明體" w:hAnsi="新細明體" w:hint="eastAsia"/>
                <w:spacing w:val="20"/>
                <w:lang w:eastAsia="zh-HK"/>
              </w:rPr>
              <w:t>八</w:t>
            </w:r>
            <w:r w:rsidRPr="005658C7">
              <w:rPr>
                <w:rFonts w:ascii="新細明體" w:hAnsi="新細明體" w:hint="eastAsia"/>
                <w:spacing w:val="20"/>
                <w:lang w:eastAsia="zh-HK"/>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時間</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D4C8A" w:rsidP="002D4FD0">
            <w:pPr>
              <w:snapToGrid w:val="0"/>
              <w:jc w:val="both"/>
              <w:rPr>
                <w:rFonts w:ascii="新細明體" w:hAnsi="新細明體" w:hint="eastAsia"/>
                <w:spacing w:val="20"/>
                <w:lang w:eastAsia="zh-HK"/>
              </w:rPr>
            </w:pPr>
            <w:r>
              <w:rPr>
                <w:rFonts w:ascii="新細明體" w:hAnsi="新細明體" w:hint="eastAsia"/>
                <w:spacing w:val="20"/>
                <w:lang w:eastAsia="zh-HK"/>
              </w:rPr>
              <w:t>下</w:t>
            </w:r>
            <w:r w:rsidR="00E2037A">
              <w:rPr>
                <w:rFonts w:ascii="新細明體" w:hAnsi="新細明體" w:hint="eastAsia"/>
                <w:spacing w:val="20"/>
                <w:lang w:eastAsia="zh-HK"/>
              </w:rPr>
              <w:t>午</w:t>
            </w:r>
            <w:r>
              <w:rPr>
                <w:rFonts w:ascii="新細明體" w:hAnsi="新細明體" w:hint="eastAsia"/>
                <w:spacing w:val="20"/>
                <w:lang w:eastAsia="zh-HK"/>
              </w:rPr>
              <w:t>二</w:t>
            </w:r>
            <w:r w:rsidR="00E2037A" w:rsidRPr="005658C7">
              <w:rPr>
                <w:rFonts w:ascii="新細明體" w:hAnsi="新細明體" w:hint="eastAsia"/>
                <w:spacing w:val="20"/>
                <w:lang w:eastAsia="zh-HK"/>
              </w:rPr>
              <w:t>時</w:t>
            </w:r>
            <w:r>
              <w:rPr>
                <w:rFonts w:ascii="新細明體" w:hAnsi="新細明體" w:hint="eastAsia"/>
                <w:spacing w:val="20"/>
                <w:lang w:eastAsia="zh-HK"/>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地點</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香港中環統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5658C7">
                <w:rPr>
                  <w:rFonts w:ascii="新細明體" w:hAnsi="新細明體" w:hint="eastAsia"/>
                  <w:spacing w:val="20"/>
                  <w:lang w:eastAsia="zh-HK"/>
                </w:rPr>
                <w:t>一碼</w:t>
              </w:r>
            </w:smartTag>
            <w:r w:rsidRPr="005658C7">
              <w:rPr>
                <w:rFonts w:ascii="新細明體" w:hAnsi="新細明體" w:hint="eastAsia"/>
                <w:spacing w:val="20"/>
                <w:lang w:eastAsia="zh-HK"/>
              </w:rPr>
              <w:t>頭道38號</w:t>
            </w:r>
          </w:p>
          <w:p w:rsidR="00E2037A" w:rsidRPr="005658C7" w:rsidRDefault="00E2037A" w:rsidP="002D4FD0">
            <w:pPr>
              <w:jc w:val="both"/>
              <w:rPr>
                <w:rFonts w:ascii="新細明體" w:hAnsi="新細明體" w:hint="eastAsia"/>
                <w:spacing w:val="20"/>
                <w:lang w:eastAsia="zh-HK"/>
              </w:rPr>
            </w:pPr>
            <w:r w:rsidRPr="005658C7">
              <w:rPr>
                <w:rFonts w:ascii="新細明體" w:hAnsi="新細明體" w:hint="eastAsia"/>
                <w:spacing w:val="20"/>
                <w:lang w:eastAsia="zh-HK"/>
              </w:rPr>
              <w:t>海港政府大樓14</w:t>
            </w:r>
            <w:proofErr w:type="gramStart"/>
            <w:r w:rsidRPr="005658C7">
              <w:rPr>
                <w:rFonts w:ascii="新細明體" w:hAnsi="新細明體" w:hint="eastAsia"/>
                <w:spacing w:val="20"/>
                <w:lang w:eastAsia="zh-HK"/>
              </w:rPr>
              <w:t>樓區議會</w:t>
            </w:r>
            <w:proofErr w:type="gramEnd"/>
            <w:r w:rsidRPr="005658C7">
              <w:rPr>
                <w:rFonts w:ascii="新細明體" w:hAnsi="新細明體" w:hint="eastAsia"/>
                <w:spacing w:val="20"/>
                <w:lang w:eastAsia="zh-HK"/>
              </w:rPr>
              <w:t>會議室</w:t>
            </w:r>
          </w:p>
        </w:tc>
      </w:tr>
    </w:tbl>
    <w:p w:rsidR="00E2037A" w:rsidRPr="005658C7" w:rsidRDefault="00E2037A" w:rsidP="00E2037A">
      <w:pPr>
        <w:tabs>
          <w:tab w:val="left" w:pos="5400"/>
        </w:tabs>
        <w:jc w:val="both"/>
        <w:rPr>
          <w:rFonts w:ascii="新細明體" w:hAnsi="新細明體" w:hint="eastAsia"/>
          <w:lang w:eastAsia="zh-HK"/>
        </w:rPr>
      </w:pPr>
    </w:p>
    <w:p w:rsidR="00E2037A" w:rsidRDefault="00E2037A" w:rsidP="00E2037A">
      <w:pPr>
        <w:tabs>
          <w:tab w:val="left" w:pos="5400"/>
        </w:tabs>
        <w:jc w:val="center"/>
        <w:rPr>
          <w:rFonts w:ascii="新細明體" w:hAnsi="新細明體" w:hint="eastAsia"/>
          <w:b/>
          <w:spacing w:val="20"/>
          <w:sz w:val="28"/>
          <w:u w:val="single"/>
          <w:lang w:eastAsia="zh-HK"/>
        </w:rPr>
      </w:pPr>
      <w:r w:rsidRPr="005658C7">
        <w:rPr>
          <w:rFonts w:ascii="新細明體" w:hAnsi="新細明體" w:hint="eastAsia"/>
          <w:b/>
          <w:spacing w:val="20"/>
          <w:sz w:val="28"/>
          <w:u w:val="single"/>
          <w:lang w:eastAsia="zh-HK"/>
        </w:rPr>
        <w:t>議</w:t>
      </w:r>
      <w:r>
        <w:rPr>
          <w:rFonts w:ascii="新細明體" w:hAnsi="新細明體" w:hint="eastAsia"/>
          <w:b/>
          <w:spacing w:val="20"/>
          <w:sz w:val="28"/>
          <w:u w:val="single"/>
          <w:lang w:eastAsia="zh-HK"/>
        </w:rPr>
        <w:t xml:space="preserve">　</w:t>
      </w:r>
      <w:r w:rsidRPr="005658C7">
        <w:rPr>
          <w:rFonts w:ascii="新細明體" w:hAnsi="新細明體" w:hint="eastAsia"/>
          <w:b/>
          <w:spacing w:val="20"/>
          <w:sz w:val="28"/>
          <w:u w:val="single"/>
          <w:lang w:eastAsia="zh-HK"/>
        </w:rPr>
        <w:t>程</w:t>
      </w:r>
    </w:p>
    <w:p w:rsidR="00E2037A" w:rsidRPr="005658C7" w:rsidRDefault="00E2037A" w:rsidP="00E2037A">
      <w:pPr>
        <w:tabs>
          <w:tab w:val="left" w:pos="5400"/>
        </w:tabs>
        <w:jc w:val="center"/>
        <w:rPr>
          <w:rFonts w:ascii="新細明體" w:hAnsi="新細明體" w:hint="eastAsia"/>
          <w:b/>
          <w:spacing w:val="20"/>
          <w:sz w:val="28"/>
          <w:u w:val="single"/>
          <w:lang w:eastAsia="zh-HK"/>
        </w:rPr>
      </w:pPr>
    </w:p>
    <w:tbl>
      <w:tblPr>
        <w:tblW w:w="9320" w:type="dxa"/>
        <w:tblLayout w:type="fixed"/>
        <w:tblCellMar>
          <w:left w:w="28" w:type="dxa"/>
          <w:right w:w="28" w:type="dxa"/>
        </w:tblCellMar>
        <w:tblLook w:val="0000" w:firstRow="0" w:lastRow="0" w:firstColumn="0" w:lastColumn="0" w:noHBand="0" w:noVBand="0"/>
      </w:tblPr>
      <w:tblGrid>
        <w:gridCol w:w="454"/>
        <w:gridCol w:w="141"/>
        <w:gridCol w:w="7088"/>
        <w:gridCol w:w="69"/>
        <w:gridCol w:w="1568"/>
      </w:tblGrid>
      <w:tr w:rsidR="00E2037A" w:rsidRPr="005658C7" w:rsidTr="00ED105B">
        <w:trPr>
          <w:trHeight w:val="546"/>
        </w:trPr>
        <w:tc>
          <w:tcPr>
            <w:tcW w:w="595" w:type="dxa"/>
            <w:gridSpan w:val="2"/>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A92F15" w:rsidRDefault="00E2037A" w:rsidP="002D4FD0">
            <w:pPr>
              <w:snapToGrid w:val="0"/>
              <w:spacing w:line="300" w:lineRule="atLeast"/>
              <w:ind w:right="233"/>
              <w:jc w:val="both"/>
              <w:rPr>
                <w:rFonts w:ascii="新細明體" w:hAnsi="新細明體" w:hint="eastAsia"/>
                <w:spacing w:val="20"/>
                <w:lang w:eastAsia="zh-HK"/>
              </w:rPr>
            </w:pPr>
            <w:r w:rsidRPr="00A92F15">
              <w:rPr>
                <w:rFonts w:ascii="新細明體" w:hAnsi="新細明體" w:hint="eastAsia"/>
                <w:spacing w:val="20"/>
                <w:lang w:eastAsia="zh-HK"/>
              </w:rPr>
              <w:t>通過會議議程</w:t>
            </w:r>
          </w:p>
          <w:p w:rsidR="00E2037A" w:rsidRPr="00A92F15"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A92F15" w:rsidRDefault="00E2037A" w:rsidP="002D4FD0">
            <w:pPr>
              <w:snapToGrid w:val="0"/>
              <w:spacing w:line="300" w:lineRule="atLeast"/>
              <w:jc w:val="both"/>
              <w:rPr>
                <w:rFonts w:ascii="新細明體" w:hAnsi="新細明體" w:hint="eastAsia"/>
                <w:spacing w:val="20"/>
                <w:lang w:eastAsia="zh-HK"/>
              </w:rPr>
            </w:pPr>
          </w:p>
        </w:tc>
      </w:tr>
      <w:tr w:rsidR="00E2037A" w:rsidRPr="00FC5239" w:rsidTr="00ED105B">
        <w:trPr>
          <w:trHeight w:val="478"/>
        </w:trPr>
        <w:tc>
          <w:tcPr>
            <w:tcW w:w="595" w:type="dxa"/>
            <w:gridSpan w:val="2"/>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Default="00E2037A" w:rsidP="006748CB">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通過</w:t>
            </w:r>
            <w:r w:rsidRPr="00FC5239">
              <w:rPr>
                <w:rFonts w:hint="eastAsia"/>
                <w:spacing w:val="20"/>
                <w:lang w:eastAsia="zh-HK"/>
              </w:rPr>
              <w:t>二零一</w:t>
            </w:r>
            <w:r w:rsidR="004626C4">
              <w:rPr>
                <w:rFonts w:hint="eastAsia"/>
                <w:spacing w:val="20"/>
                <w:lang w:eastAsia="zh-HK"/>
              </w:rPr>
              <w:t>七</w:t>
            </w:r>
            <w:r w:rsidRPr="00FC5239">
              <w:rPr>
                <w:rFonts w:hint="eastAsia"/>
                <w:spacing w:val="20"/>
                <w:lang w:eastAsia="zh-HK"/>
              </w:rPr>
              <w:t>年</w:t>
            </w:r>
            <w:r w:rsidR="00CA4910">
              <w:rPr>
                <w:rFonts w:hint="eastAsia"/>
                <w:spacing w:val="20"/>
                <w:lang w:eastAsia="zh-HK"/>
              </w:rPr>
              <w:t>十</w:t>
            </w:r>
            <w:r w:rsidRPr="00FC5239">
              <w:rPr>
                <w:rFonts w:hint="eastAsia"/>
                <w:spacing w:val="20"/>
                <w:lang w:eastAsia="zh-HK"/>
              </w:rPr>
              <w:t>月</w:t>
            </w:r>
            <w:r w:rsidR="00AE7C63">
              <w:rPr>
                <w:rFonts w:hint="eastAsia"/>
                <w:spacing w:val="20"/>
                <w:lang w:eastAsia="zh-HK"/>
              </w:rPr>
              <w:t>十</w:t>
            </w:r>
            <w:r w:rsidR="00CA4910">
              <w:rPr>
                <w:rFonts w:hint="eastAsia"/>
                <w:spacing w:val="20"/>
                <w:lang w:eastAsia="zh-HK"/>
              </w:rPr>
              <w:t>九</w:t>
            </w:r>
            <w:r w:rsidRPr="00FC5239">
              <w:rPr>
                <w:rFonts w:hint="eastAsia"/>
                <w:spacing w:val="20"/>
                <w:lang w:eastAsia="zh-HK"/>
              </w:rPr>
              <w:t>日</w:t>
            </w:r>
            <w:r w:rsidRPr="00FC5239">
              <w:rPr>
                <w:rFonts w:ascii="新細明體" w:hAnsi="新細明體" w:hint="eastAsia"/>
                <w:spacing w:val="20"/>
                <w:lang w:eastAsia="zh-HK"/>
              </w:rPr>
              <w:t>環工會第</w:t>
            </w:r>
            <w:r w:rsidR="00AE7C63">
              <w:rPr>
                <w:rFonts w:ascii="新細明體" w:hAnsi="新細明體" w:hint="eastAsia"/>
                <w:spacing w:val="20"/>
                <w:lang w:eastAsia="zh-HK"/>
              </w:rPr>
              <w:t>十</w:t>
            </w:r>
            <w:r w:rsidR="00CA4910">
              <w:rPr>
                <w:rFonts w:ascii="新細明體" w:hAnsi="新細明體" w:hint="eastAsia"/>
                <w:spacing w:val="20"/>
                <w:lang w:eastAsia="zh-HK"/>
              </w:rPr>
              <w:t>一</w:t>
            </w:r>
            <w:r w:rsidRPr="00FC5239">
              <w:rPr>
                <w:rFonts w:ascii="新細明體" w:hAnsi="新細明體" w:hint="eastAsia"/>
                <w:spacing w:val="20"/>
                <w:lang w:eastAsia="zh-HK"/>
              </w:rPr>
              <w:t>次會議</w:t>
            </w:r>
            <w:r w:rsidR="007C571C" w:rsidRPr="007C571C">
              <w:rPr>
                <w:rFonts w:ascii="新細明體" w:hAnsi="新細明體" w:hint="eastAsia"/>
                <w:spacing w:val="20"/>
                <w:lang w:eastAsia="zh-HK"/>
              </w:rPr>
              <w:t>及二零一八年一月四日環工會第一次特別會議</w:t>
            </w:r>
            <w:r w:rsidR="006748CB">
              <w:rPr>
                <w:rFonts w:ascii="新細明體" w:hAnsi="新細明體" w:hint="eastAsia"/>
                <w:spacing w:val="20"/>
                <w:lang w:eastAsia="zh-HK"/>
              </w:rPr>
              <w:t>記</w:t>
            </w:r>
            <w:r w:rsidR="006E2511" w:rsidRPr="00FC5239">
              <w:rPr>
                <w:rFonts w:ascii="新細明體" w:hAnsi="新細明體" w:hint="eastAsia"/>
                <w:spacing w:val="20"/>
                <w:lang w:eastAsia="zh-HK"/>
              </w:rPr>
              <w:t>錄</w:t>
            </w:r>
          </w:p>
          <w:p w:rsidR="008A4A60" w:rsidRPr="00FC5239" w:rsidRDefault="008A4A60" w:rsidP="006748CB">
            <w:pPr>
              <w:snapToGrid w:val="0"/>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543F54" w:rsidRPr="00FC5239" w:rsidTr="00ED105B">
        <w:trPr>
          <w:trHeight w:val="478"/>
        </w:trPr>
        <w:tc>
          <w:tcPr>
            <w:tcW w:w="595" w:type="dxa"/>
            <w:gridSpan w:val="2"/>
          </w:tcPr>
          <w:p w:rsidR="00543F54" w:rsidRPr="00A92F15" w:rsidRDefault="00543F54"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543F54" w:rsidRDefault="00543F54" w:rsidP="002C012E">
            <w:pPr>
              <w:snapToGrid w:val="0"/>
              <w:spacing w:line="300" w:lineRule="atLeast"/>
              <w:ind w:right="233"/>
              <w:jc w:val="both"/>
              <w:rPr>
                <w:rFonts w:ascii="新細明體" w:hAnsi="新細明體" w:hint="eastAsia"/>
                <w:spacing w:val="20"/>
                <w:lang w:eastAsia="zh-HK"/>
              </w:rPr>
            </w:pPr>
            <w:r w:rsidRPr="00454418">
              <w:rPr>
                <w:rFonts w:ascii="新細明體" w:hAnsi="新細明體" w:hint="eastAsia"/>
                <w:spacing w:val="20"/>
                <w:lang w:eastAsia="zh-HK"/>
              </w:rPr>
              <w:t>二零一八至一九年度中西區區議會轄下食物環境</w:t>
            </w:r>
            <w:r w:rsidR="00D83EE2">
              <w:rPr>
                <w:rFonts w:ascii="新細明體" w:hAnsi="新細明體" w:hint="eastAsia"/>
                <w:spacing w:val="20"/>
                <w:lang w:eastAsia="zh-HK"/>
              </w:rPr>
              <w:t>衞</w:t>
            </w:r>
            <w:r w:rsidRPr="00454418">
              <w:rPr>
                <w:rFonts w:ascii="新細明體" w:hAnsi="新細明體" w:hint="eastAsia"/>
                <w:spacing w:val="20"/>
                <w:lang w:eastAsia="zh-HK"/>
              </w:rPr>
              <w:t>生及工務委員會的職權範圍、組織架構及成員組合</w:t>
            </w:r>
          </w:p>
          <w:p w:rsidR="00543F54" w:rsidRPr="00FC5239" w:rsidRDefault="00543F54" w:rsidP="002C012E">
            <w:pPr>
              <w:snapToGrid w:val="0"/>
              <w:spacing w:line="300" w:lineRule="atLeast"/>
              <w:ind w:right="233"/>
              <w:jc w:val="both"/>
              <w:rPr>
                <w:rFonts w:ascii="新細明體" w:hAnsi="新細明體" w:hint="eastAsia"/>
                <w:spacing w:val="20"/>
                <w:lang w:eastAsia="zh-HK"/>
              </w:rPr>
            </w:pPr>
            <w:r w:rsidRPr="00454418">
              <w:rPr>
                <w:rFonts w:ascii="新細明體" w:hAnsi="新細明體" w:hint="eastAsia"/>
                <w:spacing w:val="20"/>
                <w:lang w:eastAsia="zh-HK"/>
              </w:rPr>
              <w:t>(中西區環工會文件第</w:t>
            </w:r>
            <w:r>
              <w:rPr>
                <w:rFonts w:ascii="新細明體" w:hAnsi="新細明體" w:hint="eastAsia"/>
                <w:spacing w:val="20"/>
                <w:lang w:eastAsia="zh-HK"/>
              </w:rPr>
              <w:t>10</w:t>
            </w:r>
            <w:r w:rsidRPr="00454418">
              <w:rPr>
                <w:rFonts w:ascii="新細明體" w:hAnsi="新細明體" w:hint="eastAsia"/>
                <w:spacing w:val="20"/>
                <w:lang w:eastAsia="zh-HK"/>
              </w:rPr>
              <w:t>/201</w:t>
            </w:r>
            <w:r>
              <w:rPr>
                <w:rFonts w:ascii="新細明體" w:hAnsi="新細明體" w:hint="eastAsia"/>
                <w:spacing w:val="20"/>
                <w:lang w:eastAsia="zh-HK"/>
              </w:rPr>
              <w:t>8</w:t>
            </w:r>
            <w:r w:rsidRPr="00454418">
              <w:rPr>
                <w:rFonts w:ascii="新細明體" w:hAnsi="新細明體" w:hint="eastAsia"/>
                <w:spacing w:val="20"/>
                <w:lang w:eastAsia="zh-HK"/>
              </w:rPr>
              <w:t>號)</w:t>
            </w:r>
            <w:r w:rsidRPr="00454418">
              <w:rPr>
                <w:rFonts w:ascii="新細明體" w:hAnsi="新細明體" w:hint="eastAsia"/>
                <w:spacing w:val="20"/>
                <w:lang w:eastAsia="zh-HK"/>
              </w:rPr>
              <w:tab/>
            </w:r>
          </w:p>
          <w:p w:rsidR="00543F54" w:rsidRPr="00FC5239" w:rsidRDefault="00543F54" w:rsidP="002C012E">
            <w:pPr>
              <w:snapToGrid w:val="0"/>
              <w:spacing w:line="300" w:lineRule="atLeast"/>
              <w:ind w:right="233"/>
              <w:jc w:val="both"/>
              <w:rPr>
                <w:rFonts w:ascii="新細明體" w:hAnsi="新細明體" w:hint="eastAsia"/>
                <w:spacing w:val="20"/>
                <w:lang w:eastAsia="zh-HK"/>
              </w:rPr>
            </w:pPr>
          </w:p>
        </w:tc>
        <w:tc>
          <w:tcPr>
            <w:tcW w:w="1568" w:type="dxa"/>
          </w:tcPr>
          <w:p w:rsidR="00543F54" w:rsidRPr="00FC5239" w:rsidRDefault="00543F54" w:rsidP="002D4FD0">
            <w:pPr>
              <w:snapToGrid w:val="0"/>
              <w:spacing w:line="300" w:lineRule="atLeast"/>
              <w:jc w:val="both"/>
              <w:rPr>
                <w:rFonts w:ascii="新細明體" w:hAnsi="新細明體" w:hint="eastAsia"/>
                <w:spacing w:val="20"/>
                <w:lang w:eastAsia="zh-HK"/>
              </w:rPr>
            </w:pPr>
          </w:p>
        </w:tc>
      </w:tr>
      <w:tr w:rsidR="00543F54" w:rsidRPr="00FC5239" w:rsidTr="00ED105B">
        <w:trPr>
          <w:trHeight w:val="478"/>
        </w:trPr>
        <w:tc>
          <w:tcPr>
            <w:tcW w:w="595" w:type="dxa"/>
            <w:gridSpan w:val="2"/>
          </w:tcPr>
          <w:p w:rsidR="00543F54" w:rsidRPr="00A92F15" w:rsidRDefault="00543F54"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543F54" w:rsidRPr="00454418" w:rsidRDefault="0032575A" w:rsidP="002C012E">
            <w:pPr>
              <w:snapToGrid w:val="0"/>
              <w:spacing w:line="300" w:lineRule="atLeast"/>
              <w:ind w:right="233"/>
              <w:jc w:val="both"/>
              <w:rPr>
                <w:rFonts w:ascii="新細明體" w:hAnsi="新細明體" w:hint="eastAsia"/>
                <w:spacing w:val="20"/>
                <w:lang w:eastAsia="zh-HK"/>
              </w:rPr>
            </w:pPr>
            <w:r w:rsidRPr="0032575A">
              <w:rPr>
                <w:rFonts w:ascii="新細明體" w:hAnsi="新細明體" w:hint="eastAsia"/>
                <w:spacing w:val="20"/>
                <w:lang w:eastAsia="zh-HK"/>
              </w:rPr>
              <w:t>二零一八至一九年度中西區區議會食物環境</w:t>
            </w:r>
            <w:r w:rsidR="00D83EE2">
              <w:rPr>
                <w:rFonts w:ascii="新細明體" w:hAnsi="新細明體" w:hint="eastAsia"/>
                <w:spacing w:val="20"/>
                <w:lang w:eastAsia="zh-HK"/>
              </w:rPr>
              <w:t>衞</w:t>
            </w:r>
            <w:r w:rsidRPr="0032575A">
              <w:rPr>
                <w:rFonts w:ascii="新細明體" w:hAnsi="新細明體" w:hint="eastAsia"/>
                <w:spacing w:val="20"/>
                <w:lang w:eastAsia="zh-HK"/>
              </w:rPr>
              <w:t>生及工務委員會轄下各工作小組的組成</w:t>
            </w:r>
            <w:r w:rsidR="00F92A34" w:rsidRPr="00F92A34">
              <w:rPr>
                <w:rFonts w:ascii="新細明體" w:hAnsi="新細明體" w:hint="eastAsia"/>
                <w:spacing w:val="20"/>
                <w:lang w:eastAsia="zh-HK"/>
              </w:rPr>
              <w:t>及相關安排</w:t>
            </w:r>
          </w:p>
          <w:p w:rsidR="00543F54" w:rsidRDefault="00543F54" w:rsidP="002C012E">
            <w:pPr>
              <w:snapToGrid w:val="0"/>
              <w:spacing w:line="300" w:lineRule="atLeast"/>
              <w:ind w:right="233"/>
              <w:jc w:val="both"/>
              <w:rPr>
                <w:rFonts w:ascii="新細明體" w:hAnsi="新細明體" w:hint="eastAsia"/>
                <w:spacing w:val="20"/>
                <w:lang w:eastAsia="zh-HK"/>
              </w:rPr>
            </w:pPr>
            <w:r w:rsidRPr="00454418">
              <w:rPr>
                <w:rFonts w:ascii="新細明體" w:hAnsi="新細明體" w:hint="eastAsia"/>
                <w:spacing w:val="20"/>
                <w:lang w:eastAsia="zh-HK"/>
              </w:rPr>
              <w:t>(中西區環工會文件第</w:t>
            </w:r>
            <w:r>
              <w:rPr>
                <w:rFonts w:ascii="新細明體" w:hAnsi="新細明體" w:hint="eastAsia"/>
                <w:spacing w:val="20"/>
                <w:lang w:eastAsia="zh-HK"/>
              </w:rPr>
              <w:t>11</w:t>
            </w:r>
            <w:r w:rsidRPr="00454418">
              <w:rPr>
                <w:rFonts w:ascii="新細明體" w:hAnsi="新細明體" w:hint="eastAsia"/>
                <w:spacing w:val="20"/>
                <w:lang w:eastAsia="zh-HK"/>
              </w:rPr>
              <w:t>/201</w:t>
            </w:r>
            <w:r>
              <w:rPr>
                <w:rFonts w:ascii="新細明體" w:hAnsi="新細明體" w:hint="eastAsia"/>
                <w:spacing w:val="20"/>
                <w:lang w:eastAsia="zh-HK"/>
              </w:rPr>
              <w:t>8</w:t>
            </w:r>
            <w:r w:rsidRPr="00454418">
              <w:rPr>
                <w:rFonts w:ascii="新細明體" w:hAnsi="新細明體" w:hint="eastAsia"/>
                <w:spacing w:val="20"/>
                <w:lang w:eastAsia="zh-HK"/>
              </w:rPr>
              <w:t>號)</w:t>
            </w:r>
          </w:p>
          <w:p w:rsidR="00543F54" w:rsidRPr="00FC5239" w:rsidRDefault="00543F54" w:rsidP="002C012E">
            <w:pPr>
              <w:snapToGrid w:val="0"/>
              <w:spacing w:line="300" w:lineRule="atLeast"/>
              <w:ind w:right="233"/>
              <w:jc w:val="both"/>
              <w:rPr>
                <w:rFonts w:ascii="新細明體" w:hAnsi="新細明體" w:hint="eastAsia"/>
                <w:spacing w:val="20"/>
                <w:lang w:eastAsia="zh-HK"/>
              </w:rPr>
            </w:pPr>
          </w:p>
        </w:tc>
        <w:tc>
          <w:tcPr>
            <w:tcW w:w="1568" w:type="dxa"/>
          </w:tcPr>
          <w:p w:rsidR="00543F54" w:rsidRPr="00FC5239" w:rsidRDefault="00543F54" w:rsidP="002D4FD0">
            <w:pPr>
              <w:snapToGrid w:val="0"/>
              <w:spacing w:line="300" w:lineRule="atLeast"/>
              <w:jc w:val="both"/>
              <w:rPr>
                <w:rFonts w:ascii="新細明體" w:hAnsi="新細明體" w:hint="eastAsia"/>
                <w:spacing w:val="20"/>
                <w:lang w:eastAsia="zh-HK"/>
              </w:rPr>
            </w:pPr>
          </w:p>
        </w:tc>
      </w:tr>
      <w:tr w:rsidR="00FC5239" w:rsidRPr="00FC5239" w:rsidTr="00ED105B">
        <w:trPr>
          <w:trHeight w:val="546"/>
        </w:trPr>
        <w:tc>
          <w:tcPr>
            <w:tcW w:w="595" w:type="dxa"/>
            <w:gridSpan w:val="2"/>
          </w:tcPr>
          <w:p w:rsidR="00FC5239" w:rsidRPr="00A92F15" w:rsidRDefault="00FC5239"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FC5239" w:rsidRPr="00FC5239" w:rsidRDefault="00FC5239" w:rsidP="00FC5239">
            <w:pPr>
              <w:numPr>
                <w:ilvl w:val="12"/>
                <w:numId w:val="0"/>
              </w:numPr>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lang w:eastAsia="zh-HK"/>
              </w:rPr>
              <w:t>環工會</w:t>
            </w:r>
            <w:r w:rsidRPr="00FC5239">
              <w:rPr>
                <w:rFonts w:ascii="新細明體" w:hAnsi="新細明體" w:hint="eastAsia"/>
                <w:spacing w:val="20"/>
                <w:szCs w:val="24"/>
                <w:lang w:eastAsia="zh-HK"/>
              </w:rPr>
              <w:t>第</w:t>
            </w:r>
            <w:r w:rsidR="00AB3594">
              <w:rPr>
                <w:rFonts w:ascii="新細明體" w:hAnsi="新細明體" w:hint="eastAsia"/>
                <w:spacing w:val="20"/>
                <w:szCs w:val="24"/>
                <w:lang w:eastAsia="zh-HK"/>
              </w:rPr>
              <w:t>十</w:t>
            </w:r>
            <w:r w:rsidR="00CA4910">
              <w:rPr>
                <w:rFonts w:ascii="新細明體" w:hAnsi="新細明體" w:hint="eastAsia"/>
                <w:spacing w:val="20"/>
                <w:szCs w:val="24"/>
                <w:lang w:eastAsia="zh-HK"/>
              </w:rPr>
              <w:t>一</w:t>
            </w:r>
            <w:r w:rsidRPr="00FC5239">
              <w:rPr>
                <w:rFonts w:ascii="新細明體" w:hAnsi="新細明體" w:hint="eastAsia"/>
                <w:spacing w:val="20"/>
                <w:szCs w:val="24"/>
                <w:lang w:eastAsia="zh-HK"/>
              </w:rPr>
              <w:t>次會議續議事項查察表</w:t>
            </w:r>
          </w:p>
          <w:p w:rsidR="00FC5239" w:rsidRPr="00FC5239" w:rsidRDefault="00FC5239" w:rsidP="00FC5239">
            <w:pPr>
              <w:snapToGrid w:val="0"/>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szCs w:val="24"/>
                <w:lang w:eastAsia="zh-HK"/>
              </w:rPr>
              <w:t>(中西區環工會文件</w:t>
            </w:r>
            <w:r w:rsidRPr="002E361D">
              <w:rPr>
                <w:rFonts w:ascii="新細明體" w:hAnsi="新細明體" w:hint="eastAsia"/>
                <w:spacing w:val="20"/>
                <w:szCs w:val="24"/>
                <w:lang w:eastAsia="zh-HK"/>
              </w:rPr>
              <w:t>第</w:t>
            </w:r>
            <w:r w:rsidR="009A5E3A" w:rsidRPr="002E361D">
              <w:rPr>
                <w:rFonts w:ascii="新細明體" w:hAnsi="新細明體" w:hint="eastAsia"/>
                <w:spacing w:val="20"/>
                <w:szCs w:val="24"/>
                <w:lang w:eastAsia="zh-HK"/>
              </w:rPr>
              <w:t>12</w:t>
            </w:r>
            <w:r w:rsidR="003834BD" w:rsidRPr="002E361D">
              <w:rPr>
                <w:rFonts w:ascii="新細明體" w:hAnsi="新細明體" w:hint="eastAsia"/>
                <w:spacing w:val="20"/>
                <w:szCs w:val="24"/>
                <w:lang w:eastAsia="zh-HK"/>
              </w:rPr>
              <w:t>/2018</w:t>
            </w:r>
            <w:r w:rsidRPr="002E361D">
              <w:rPr>
                <w:rFonts w:ascii="新細明體" w:hAnsi="新細明體" w:hint="eastAsia"/>
                <w:spacing w:val="20"/>
                <w:szCs w:val="24"/>
                <w:lang w:eastAsia="zh-HK"/>
              </w:rPr>
              <w:t>號</w:t>
            </w:r>
            <w:r w:rsidRPr="00FC5239">
              <w:rPr>
                <w:rFonts w:ascii="新細明體" w:hAnsi="新細明體" w:hint="eastAsia"/>
                <w:spacing w:val="20"/>
                <w:szCs w:val="24"/>
                <w:lang w:eastAsia="zh-HK"/>
              </w:rPr>
              <w:t>)</w:t>
            </w:r>
          </w:p>
          <w:p w:rsidR="00FC5239" w:rsidRPr="00FC5239" w:rsidRDefault="00FC5239" w:rsidP="002D4FD0">
            <w:pPr>
              <w:snapToGrid w:val="0"/>
              <w:spacing w:line="300" w:lineRule="atLeast"/>
              <w:ind w:right="233"/>
              <w:jc w:val="both"/>
              <w:rPr>
                <w:rFonts w:ascii="新細明體" w:hAnsi="新細明體" w:hint="eastAsia"/>
                <w:spacing w:val="20"/>
                <w:lang w:eastAsia="zh-HK"/>
              </w:rPr>
            </w:pPr>
          </w:p>
        </w:tc>
        <w:tc>
          <w:tcPr>
            <w:tcW w:w="1568" w:type="dxa"/>
          </w:tcPr>
          <w:p w:rsidR="00FC5239" w:rsidRPr="00FC5239" w:rsidRDefault="00FC5239" w:rsidP="002D4FD0">
            <w:pPr>
              <w:snapToGrid w:val="0"/>
              <w:spacing w:line="300" w:lineRule="atLeast"/>
              <w:jc w:val="both"/>
              <w:rPr>
                <w:rFonts w:ascii="新細明體" w:hAnsi="新細明體" w:hint="eastAsia"/>
                <w:spacing w:val="20"/>
                <w:lang w:eastAsia="zh-HK"/>
              </w:rPr>
            </w:pPr>
          </w:p>
        </w:tc>
      </w:tr>
      <w:tr w:rsidR="00E2037A" w:rsidRPr="00FC5239" w:rsidTr="00ED105B">
        <w:trPr>
          <w:trHeight w:val="546"/>
        </w:trPr>
        <w:tc>
          <w:tcPr>
            <w:tcW w:w="595" w:type="dxa"/>
            <w:gridSpan w:val="2"/>
          </w:tcPr>
          <w:p w:rsidR="00E2037A" w:rsidRPr="00FC5239"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主席報告</w:t>
            </w:r>
            <w:r w:rsidR="00BA4641" w:rsidRPr="00FC5239">
              <w:rPr>
                <w:rFonts w:ascii="新細明體" w:hAnsi="新細明體" w:hint="eastAsia"/>
                <w:spacing w:val="20"/>
                <w:lang w:eastAsia="zh-HK"/>
              </w:rPr>
              <w:t>及工作小組報告</w:t>
            </w:r>
          </w:p>
          <w:p w:rsidR="00E2037A" w:rsidRPr="00FC5239" w:rsidRDefault="00E2037A" w:rsidP="002D4FD0">
            <w:pPr>
              <w:snapToGrid w:val="0"/>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E2037A" w:rsidRPr="00FC5239" w:rsidTr="00ED4C8A">
        <w:trPr>
          <w:trHeight w:val="616"/>
        </w:trPr>
        <w:tc>
          <w:tcPr>
            <w:tcW w:w="9320" w:type="dxa"/>
            <w:gridSpan w:val="5"/>
          </w:tcPr>
          <w:p w:rsidR="00E2037A" w:rsidRPr="00FC5239" w:rsidRDefault="00E2037A" w:rsidP="002D4FD0">
            <w:pPr>
              <w:snapToGrid w:val="0"/>
              <w:spacing w:line="300" w:lineRule="atLeast"/>
              <w:jc w:val="both"/>
              <w:rPr>
                <w:rFonts w:ascii="新細明體" w:hAnsi="新細明體" w:hint="eastAsia"/>
                <w:spacing w:val="20"/>
                <w:u w:val="single"/>
                <w:lang w:eastAsia="zh-HK"/>
              </w:rPr>
            </w:pPr>
            <w:r w:rsidRPr="00FC5239">
              <w:rPr>
                <w:rFonts w:ascii="新細明體" w:hAnsi="新細明體" w:hint="eastAsia"/>
                <w:spacing w:val="20"/>
                <w:u w:val="single"/>
                <w:lang w:eastAsia="zh-HK"/>
              </w:rPr>
              <w:t>討論事項</w:t>
            </w:r>
          </w:p>
        </w:tc>
      </w:tr>
      <w:tr w:rsidR="00562D3F" w:rsidRPr="00ED613B" w:rsidTr="00ED105B">
        <w:trPr>
          <w:trHeight w:val="808"/>
        </w:trPr>
        <w:tc>
          <w:tcPr>
            <w:tcW w:w="454" w:type="dxa"/>
          </w:tcPr>
          <w:p w:rsidR="00562D3F" w:rsidRPr="00ED613B" w:rsidRDefault="00562D3F" w:rsidP="000A392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562D3F" w:rsidRPr="00FE50D7" w:rsidRDefault="00562D3F" w:rsidP="00562D3F">
            <w:pPr>
              <w:spacing w:line="240" w:lineRule="auto"/>
              <w:ind w:rightChars="106" w:right="254"/>
              <w:jc w:val="both"/>
              <w:rPr>
                <w:rFonts w:hint="eastAsia"/>
                <w:spacing w:val="20"/>
                <w:lang w:eastAsia="zh-HK"/>
              </w:rPr>
            </w:pPr>
            <w:r w:rsidRPr="00562D3F">
              <w:rPr>
                <w:rFonts w:hint="eastAsia"/>
                <w:spacing w:val="20"/>
                <w:lang w:eastAsia="zh-HK"/>
              </w:rPr>
              <w:t>中西區地區主導行動計劃</w:t>
            </w:r>
            <w:r w:rsidR="000D1D7C">
              <w:rPr>
                <w:rFonts w:hint="eastAsia"/>
                <w:spacing w:val="20"/>
                <w:lang w:eastAsia="zh-HK"/>
              </w:rPr>
              <w:t>工作進度</w:t>
            </w:r>
          </w:p>
          <w:p w:rsidR="00562D3F" w:rsidRPr="00FE50D7" w:rsidRDefault="00562D3F" w:rsidP="00562D3F">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9</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562D3F" w:rsidRPr="00562D3F" w:rsidRDefault="00562D3F" w:rsidP="00FE50D7">
            <w:pPr>
              <w:spacing w:line="240" w:lineRule="auto"/>
              <w:ind w:rightChars="106" w:right="254"/>
              <w:jc w:val="both"/>
              <w:rPr>
                <w:rFonts w:hint="eastAsia"/>
                <w:spacing w:val="20"/>
                <w:lang w:eastAsia="zh-HK"/>
              </w:rPr>
            </w:pPr>
          </w:p>
        </w:tc>
        <w:tc>
          <w:tcPr>
            <w:tcW w:w="1568" w:type="dxa"/>
          </w:tcPr>
          <w:p w:rsidR="00562D3F" w:rsidRPr="00FE50D7" w:rsidRDefault="00562D3F" w:rsidP="00001D24">
            <w:pPr>
              <w:numPr>
                <w:ilvl w:val="12"/>
                <w:numId w:val="0"/>
              </w:numPr>
              <w:spacing w:line="340" w:lineRule="atLeast"/>
              <w:jc w:val="both"/>
              <w:rPr>
                <w:rFonts w:ascii="新細明體" w:hint="eastAsia"/>
                <w:spacing w:val="20"/>
                <w:lang w:eastAsia="zh-HK"/>
              </w:rPr>
            </w:pPr>
            <w:r w:rsidRPr="00FE50D7">
              <w:rPr>
                <w:rFonts w:ascii="新細明體" w:hint="eastAsia"/>
                <w:spacing w:val="20"/>
                <w:lang w:eastAsia="zh-HK"/>
              </w:rPr>
              <w:t>(約15分鐘)</w:t>
            </w:r>
          </w:p>
        </w:tc>
      </w:tr>
      <w:tr w:rsidR="004637B7" w:rsidRPr="00ED613B" w:rsidTr="00ED105B">
        <w:trPr>
          <w:trHeight w:val="808"/>
        </w:trPr>
        <w:tc>
          <w:tcPr>
            <w:tcW w:w="454" w:type="dxa"/>
          </w:tcPr>
          <w:p w:rsidR="004637B7" w:rsidRPr="00ED613B" w:rsidRDefault="004637B7" w:rsidP="000A392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FE50D7" w:rsidRPr="00FE50D7" w:rsidRDefault="00FE50D7" w:rsidP="00FE50D7">
            <w:pPr>
              <w:spacing w:line="240" w:lineRule="auto"/>
              <w:ind w:rightChars="106" w:right="254"/>
              <w:jc w:val="both"/>
              <w:rPr>
                <w:rFonts w:hint="eastAsia"/>
                <w:spacing w:val="20"/>
                <w:lang w:eastAsia="zh-HK"/>
              </w:rPr>
            </w:pPr>
            <w:r w:rsidRPr="00FE50D7">
              <w:rPr>
                <w:rFonts w:hint="eastAsia"/>
                <w:spacing w:val="20"/>
                <w:lang w:eastAsia="zh-HK"/>
              </w:rPr>
              <w:t>強烈要求政府</w:t>
            </w:r>
            <w:proofErr w:type="gramStart"/>
            <w:r w:rsidRPr="00FE50D7">
              <w:rPr>
                <w:rFonts w:hint="eastAsia"/>
                <w:spacing w:val="20"/>
                <w:lang w:eastAsia="zh-HK"/>
              </w:rPr>
              <w:t>協助法團處理</w:t>
            </w:r>
            <w:proofErr w:type="gramEnd"/>
            <w:r w:rsidRPr="00FE50D7">
              <w:rPr>
                <w:rFonts w:hint="eastAsia"/>
                <w:spacing w:val="20"/>
                <w:lang w:eastAsia="zh-HK"/>
              </w:rPr>
              <w:t>大廈公共地方露宿者</w:t>
            </w:r>
          </w:p>
          <w:p w:rsidR="00AB21AD" w:rsidRPr="00FE50D7" w:rsidRDefault="00FE50D7" w:rsidP="00FE50D7">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(中西區環工會文件第67/2017號)</w:t>
            </w:r>
          </w:p>
          <w:p w:rsidR="00AB21AD" w:rsidRPr="00FE50D7" w:rsidRDefault="00AB21AD" w:rsidP="000A3920">
            <w:pPr>
              <w:spacing w:line="240" w:lineRule="auto"/>
              <w:ind w:rightChars="106" w:right="254"/>
              <w:jc w:val="both"/>
              <w:rPr>
                <w:rFonts w:ascii="新細明體" w:hint="eastAsia"/>
                <w:spacing w:val="20"/>
                <w:lang w:eastAsia="zh-HK"/>
              </w:rPr>
            </w:pPr>
          </w:p>
        </w:tc>
        <w:tc>
          <w:tcPr>
            <w:tcW w:w="1568" w:type="dxa"/>
          </w:tcPr>
          <w:p w:rsidR="004637B7" w:rsidRPr="00FE50D7" w:rsidRDefault="007F111C" w:rsidP="00001D24">
            <w:pPr>
              <w:numPr>
                <w:ilvl w:val="12"/>
                <w:numId w:val="0"/>
              </w:numPr>
              <w:spacing w:line="340" w:lineRule="atLeast"/>
              <w:jc w:val="both"/>
              <w:rPr>
                <w:rFonts w:ascii="新細明體" w:hint="eastAsia"/>
                <w:spacing w:val="20"/>
                <w:lang w:eastAsia="zh-HK"/>
              </w:rPr>
            </w:pPr>
            <w:r w:rsidRPr="00FE50D7">
              <w:rPr>
                <w:rFonts w:ascii="新細明體" w:hint="eastAsia"/>
                <w:spacing w:val="20"/>
                <w:lang w:eastAsia="zh-HK"/>
              </w:rPr>
              <w:t>(約</w:t>
            </w:r>
            <w:r w:rsidR="00FE50D7" w:rsidRPr="00FE50D7">
              <w:rPr>
                <w:rFonts w:ascii="新細明體" w:hint="eastAsia"/>
                <w:spacing w:val="20"/>
                <w:lang w:eastAsia="zh-HK"/>
              </w:rPr>
              <w:t>15</w:t>
            </w:r>
            <w:r w:rsidRPr="00FE50D7">
              <w:rPr>
                <w:rFonts w:ascii="新細明體" w:hint="eastAsia"/>
                <w:spacing w:val="20"/>
                <w:lang w:eastAsia="zh-HK"/>
              </w:rPr>
              <w:t>分鐘)</w:t>
            </w:r>
          </w:p>
        </w:tc>
      </w:tr>
      <w:tr w:rsidR="00AB21AD" w:rsidRPr="00ED613B" w:rsidTr="00ED105B">
        <w:trPr>
          <w:trHeight w:val="808"/>
        </w:trPr>
        <w:tc>
          <w:tcPr>
            <w:tcW w:w="454" w:type="dxa"/>
          </w:tcPr>
          <w:p w:rsidR="00AB21AD" w:rsidRPr="00ED613B" w:rsidRDefault="00AB21AD" w:rsidP="00D00922">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362A8" w:rsidRPr="00FE50D7" w:rsidRDefault="00A362A8" w:rsidP="00A362A8">
            <w:pPr>
              <w:spacing w:line="240" w:lineRule="auto"/>
              <w:ind w:rightChars="106" w:right="254"/>
              <w:jc w:val="both"/>
              <w:rPr>
                <w:rFonts w:hint="eastAsia"/>
                <w:spacing w:val="20"/>
                <w:lang w:eastAsia="zh-HK"/>
              </w:rPr>
            </w:pPr>
            <w:r w:rsidRPr="00A362A8">
              <w:rPr>
                <w:rFonts w:ascii="新細明體" w:hint="eastAsia"/>
                <w:spacing w:val="20"/>
                <w:lang w:eastAsia="zh-HK"/>
              </w:rPr>
              <w:t>要求檢視區內栽種於行人路上的樹木，有否影響“腳下”的地磚，如發現問題，應盡快維修</w:t>
            </w:r>
          </w:p>
          <w:p w:rsidR="00A362A8" w:rsidRPr="00FE50D7" w:rsidRDefault="00A362A8" w:rsidP="00A362A8">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1/</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AB21AD" w:rsidRPr="00A362A8" w:rsidRDefault="00AB21AD" w:rsidP="00A362A8">
            <w:pPr>
              <w:spacing w:line="240" w:lineRule="auto"/>
              <w:ind w:rightChars="106" w:right="254"/>
              <w:jc w:val="both"/>
              <w:rPr>
                <w:rFonts w:ascii="新細明體" w:hint="eastAsia"/>
                <w:spacing w:val="20"/>
                <w:highlight w:val="yellow"/>
                <w:lang w:eastAsia="zh-HK"/>
              </w:rPr>
            </w:pPr>
          </w:p>
        </w:tc>
        <w:tc>
          <w:tcPr>
            <w:tcW w:w="1568" w:type="dxa"/>
          </w:tcPr>
          <w:p w:rsidR="00AB21AD" w:rsidRPr="00A31F55" w:rsidRDefault="00A362A8" w:rsidP="00D00922">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FC5239" w:rsidTr="00ED105B">
        <w:trPr>
          <w:trHeight w:val="591"/>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41B2D" w:rsidRPr="00FE50D7" w:rsidRDefault="00E41B2D" w:rsidP="00E41B2D">
            <w:pPr>
              <w:spacing w:line="240" w:lineRule="auto"/>
              <w:ind w:rightChars="106" w:right="254"/>
              <w:jc w:val="both"/>
              <w:rPr>
                <w:rFonts w:hint="eastAsia"/>
                <w:spacing w:val="20"/>
                <w:lang w:eastAsia="zh-HK"/>
              </w:rPr>
            </w:pPr>
            <w:r w:rsidRPr="00E41B2D">
              <w:rPr>
                <w:rFonts w:ascii="新細明體" w:hint="eastAsia"/>
                <w:spacing w:val="20"/>
                <w:lang w:eastAsia="zh-HK"/>
              </w:rPr>
              <w:t>關注電子廢物回收問題</w:t>
            </w:r>
          </w:p>
          <w:p w:rsidR="00E41B2D" w:rsidRPr="00FE50D7" w:rsidRDefault="00E41B2D" w:rsidP="00E41B2D">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2/</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AB21AD" w:rsidRPr="00E41B2D" w:rsidRDefault="00AB21AD" w:rsidP="00971668">
            <w:pPr>
              <w:spacing w:line="240" w:lineRule="auto"/>
              <w:ind w:rightChars="106" w:right="254"/>
              <w:jc w:val="both"/>
              <w:rPr>
                <w:rFonts w:ascii="新細明體" w:hint="eastAsia"/>
                <w:spacing w:val="20"/>
                <w:highlight w:val="yellow"/>
                <w:lang w:eastAsia="zh-HK"/>
              </w:rPr>
            </w:pPr>
          </w:p>
        </w:tc>
        <w:tc>
          <w:tcPr>
            <w:tcW w:w="1568" w:type="dxa"/>
          </w:tcPr>
          <w:p w:rsidR="00AB21AD" w:rsidRPr="00A31F55" w:rsidRDefault="006E003E" w:rsidP="002D4FD0">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EF6052" w:rsidRPr="00FC5239" w:rsidTr="00ED105B">
        <w:trPr>
          <w:trHeight w:val="591"/>
        </w:trPr>
        <w:tc>
          <w:tcPr>
            <w:tcW w:w="454" w:type="dxa"/>
          </w:tcPr>
          <w:p w:rsidR="00EF6052" w:rsidRPr="00E41B2D" w:rsidRDefault="00EF6052" w:rsidP="00E41B2D">
            <w:pPr>
              <w:pStyle w:val="ListParagraph"/>
              <w:numPr>
                <w:ilvl w:val="0"/>
                <w:numId w:val="1"/>
              </w:numPr>
              <w:snapToGrid w:val="0"/>
              <w:spacing w:line="300" w:lineRule="atLeast"/>
              <w:ind w:leftChars="0"/>
              <w:jc w:val="both"/>
              <w:rPr>
                <w:rFonts w:ascii="新細明體" w:hAnsi="新細明體" w:hint="eastAsia"/>
                <w:spacing w:val="20"/>
                <w:lang w:eastAsia="zh-HK"/>
              </w:rPr>
            </w:pPr>
          </w:p>
        </w:tc>
        <w:tc>
          <w:tcPr>
            <w:tcW w:w="7298" w:type="dxa"/>
            <w:gridSpan w:val="3"/>
          </w:tcPr>
          <w:p w:rsidR="00E41B2D" w:rsidRPr="00FE50D7" w:rsidRDefault="00E41B2D" w:rsidP="00E41B2D">
            <w:pPr>
              <w:spacing w:line="240" w:lineRule="auto"/>
              <w:ind w:rightChars="106" w:right="254"/>
              <w:jc w:val="both"/>
              <w:rPr>
                <w:rFonts w:hint="eastAsia"/>
                <w:spacing w:val="20"/>
                <w:lang w:eastAsia="zh-HK"/>
              </w:rPr>
            </w:pPr>
            <w:proofErr w:type="gramStart"/>
            <w:r w:rsidRPr="00E41B2D">
              <w:rPr>
                <w:rFonts w:ascii="新細明體" w:hint="eastAsia"/>
                <w:spacing w:val="20"/>
                <w:lang w:eastAsia="zh-HK"/>
              </w:rPr>
              <w:t>要求港燈檢討</w:t>
            </w:r>
            <w:proofErr w:type="gramEnd"/>
            <w:r w:rsidRPr="00E41B2D">
              <w:rPr>
                <w:rFonts w:ascii="新細明體" w:hint="eastAsia"/>
                <w:spacing w:val="20"/>
                <w:lang w:eastAsia="zh-HK"/>
              </w:rPr>
              <w:t>智「惜」用電基金的申請資格包括納入曾參加政府建築物能源效益資助計劃的大廈</w:t>
            </w:r>
          </w:p>
          <w:p w:rsidR="00E41B2D" w:rsidRPr="00FE50D7" w:rsidRDefault="00E41B2D" w:rsidP="00E41B2D">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3/</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EF6052" w:rsidRPr="00E41B2D" w:rsidRDefault="00EF6052" w:rsidP="00971668">
            <w:pPr>
              <w:spacing w:line="240" w:lineRule="auto"/>
              <w:ind w:rightChars="106" w:right="254"/>
              <w:jc w:val="both"/>
              <w:rPr>
                <w:rFonts w:ascii="新細明體" w:hint="eastAsia"/>
                <w:spacing w:val="20"/>
                <w:highlight w:val="yellow"/>
                <w:lang w:eastAsia="zh-HK"/>
              </w:rPr>
            </w:pPr>
          </w:p>
        </w:tc>
        <w:tc>
          <w:tcPr>
            <w:tcW w:w="1568" w:type="dxa"/>
          </w:tcPr>
          <w:p w:rsidR="00EF6052" w:rsidRPr="00A31F55" w:rsidRDefault="006E003E" w:rsidP="002D4FD0">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ED613B" w:rsidTr="00ED105B">
        <w:trPr>
          <w:trHeight w:val="827"/>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401846" w:rsidRPr="00FE50D7" w:rsidRDefault="00401846" w:rsidP="00401846">
            <w:pPr>
              <w:spacing w:line="240" w:lineRule="auto"/>
              <w:ind w:rightChars="106" w:right="254"/>
              <w:jc w:val="both"/>
              <w:rPr>
                <w:rFonts w:hint="eastAsia"/>
                <w:spacing w:val="20"/>
                <w:lang w:eastAsia="zh-HK"/>
              </w:rPr>
            </w:pPr>
            <w:r w:rsidRPr="00401846">
              <w:rPr>
                <w:rFonts w:hint="eastAsia"/>
                <w:spacing w:val="20"/>
                <w:lang w:eastAsia="zh-HK"/>
              </w:rPr>
              <w:t>關注港島西廢物轉運站臭味問題</w:t>
            </w:r>
          </w:p>
          <w:p w:rsidR="00401846" w:rsidRPr="00FE50D7" w:rsidRDefault="00401846" w:rsidP="00401846">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4/</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9F0C55" w:rsidRPr="00401846" w:rsidRDefault="009F0C55" w:rsidP="00971668">
            <w:pPr>
              <w:numPr>
                <w:ilvl w:val="12"/>
                <w:numId w:val="0"/>
              </w:numPr>
              <w:spacing w:line="300" w:lineRule="atLeast"/>
              <w:ind w:right="233"/>
              <w:jc w:val="both"/>
              <w:rPr>
                <w:rFonts w:hint="eastAsia"/>
                <w:spacing w:val="20"/>
                <w:highlight w:val="yellow"/>
                <w:lang w:eastAsia="zh-HK"/>
              </w:rPr>
            </w:pPr>
          </w:p>
        </w:tc>
        <w:tc>
          <w:tcPr>
            <w:tcW w:w="1568" w:type="dxa"/>
          </w:tcPr>
          <w:p w:rsidR="00AB21AD" w:rsidRPr="00A31F55" w:rsidRDefault="006E003E" w:rsidP="002D4FD0">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ED613B" w:rsidTr="00ED105B">
        <w:trPr>
          <w:trHeight w:val="808"/>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B5609" w:rsidRPr="00FE50D7" w:rsidRDefault="00EB5609" w:rsidP="00EB5609">
            <w:pPr>
              <w:spacing w:line="240" w:lineRule="auto"/>
              <w:ind w:rightChars="106" w:right="254"/>
              <w:jc w:val="both"/>
              <w:rPr>
                <w:rFonts w:hint="eastAsia"/>
                <w:spacing w:val="20"/>
                <w:lang w:eastAsia="zh-HK"/>
              </w:rPr>
            </w:pPr>
            <w:r w:rsidRPr="00EB5609">
              <w:rPr>
                <w:rFonts w:hint="eastAsia"/>
                <w:spacing w:val="20"/>
                <w:lang w:eastAsia="zh-HK"/>
              </w:rPr>
              <w:t>要求政府檢討中西區小販政策</w:t>
            </w:r>
          </w:p>
          <w:p w:rsidR="00EB5609" w:rsidRPr="00FE50D7" w:rsidRDefault="00EB5609" w:rsidP="00EB5609">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5/</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9F0C55" w:rsidRPr="00EB5609" w:rsidRDefault="009F0C55" w:rsidP="009F0C55">
            <w:pPr>
              <w:spacing w:line="240" w:lineRule="auto"/>
              <w:ind w:rightChars="106" w:right="254"/>
              <w:jc w:val="both"/>
              <w:rPr>
                <w:rFonts w:hint="eastAsia"/>
                <w:spacing w:val="20"/>
                <w:highlight w:val="yellow"/>
                <w:lang w:eastAsia="zh-HK"/>
              </w:rPr>
            </w:pPr>
          </w:p>
        </w:tc>
        <w:tc>
          <w:tcPr>
            <w:tcW w:w="1568" w:type="dxa"/>
          </w:tcPr>
          <w:p w:rsidR="00AB21AD" w:rsidRPr="00A31F55" w:rsidRDefault="006E003E" w:rsidP="002D4FD0">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FC5239" w:rsidTr="00ED105B">
        <w:trPr>
          <w:trHeight w:val="808"/>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B5609" w:rsidRPr="00FE50D7" w:rsidRDefault="00EB5609" w:rsidP="00EB5609">
            <w:pPr>
              <w:spacing w:line="240" w:lineRule="auto"/>
              <w:ind w:rightChars="106" w:right="254"/>
              <w:jc w:val="both"/>
              <w:rPr>
                <w:rFonts w:hint="eastAsia"/>
                <w:spacing w:val="20"/>
                <w:lang w:eastAsia="zh-HK"/>
              </w:rPr>
            </w:pPr>
            <w:proofErr w:type="gramStart"/>
            <w:r w:rsidRPr="00EB5609">
              <w:rPr>
                <w:rFonts w:hint="eastAsia"/>
                <w:spacing w:val="20"/>
                <w:lang w:eastAsia="zh-HK"/>
              </w:rPr>
              <w:t>關注士</w:t>
            </w:r>
            <w:proofErr w:type="gramEnd"/>
            <w:r w:rsidRPr="00EB5609">
              <w:rPr>
                <w:rFonts w:hint="eastAsia"/>
                <w:spacing w:val="20"/>
                <w:lang w:eastAsia="zh-HK"/>
              </w:rPr>
              <w:t>美非路街市扶手電梯經常故障問題</w:t>
            </w:r>
          </w:p>
          <w:p w:rsidR="00EB5609" w:rsidRPr="00FE50D7" w:rsidRDefault="00EB5609" w:rsidP="00EB5609">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6/</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9F0C55" w:rsidRPr="00EB5609" w:rsidRDefault="009F0C55" w:rsidP="00971668">
            <w:pPr>
              <w:spacing w:line="240" w:lineRule="auto"/>
              <w:ind w:rightChars="106" w:right="254"/>
              <w:jc w:val="both"/>
              <w:rPr>
                <w:rFonts w:hint="eastAsia"/>
                <w:spacing w:val="20"/>
                <w:highlight w:val="yellow"/>
                <w:lang w:eastAsia="zh-HK"/>
              </w:rPr>
            </w:pPr>
          </w:p>
        </w:tc>
        <w:tc>
          <w:tcPr>
            <w:tcW w:w="1568" w:type="dxa"/>
          </w:tcPr>
          <w:p w:rsidR="00AB21AD" w:rsidRPr="00A31F55" w:rsidRDefault="006E003E" w:rsidP="002D4FD0">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FC5239" w:rsidTr="0097092F">
        <w:trPr>
          <w:trHeight w:val="808"/>
        </w:trPr>
        <w:tc>
          <w:tcPr>
            <w:tcW w:w="454" w:type="dxa"/>
          </w:tcPr>
          <w:p w:rsidR="00AB21AD" w:rsidRPr="00ED613B" w:rsidRDefault="00AB21AD" w:rsidP="0097092F">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B5609" w:rsidRPr="00FE50D7" w:rsidRDefault="00EB5609" w:rsidP="00EB5609">
            <w:pPr>
              <w:spacing w:line="240" w:lineRule="auto"/>
              <w:ind w:rightChars="106" w:right="254"/>
              <w:jc w:val="both"/>
              <w:rPr>
                <w:rFonts w:hint="eastAsia"/>
                <w:spacing w:val="20"/>
                <w:lang w:eastAsia="zh-HK"/>
              </w:rPr>
            </w:pPr>
            <w:r w:rsidRPr="00EB5609">
              <w:rPr>
                <w:rFonts w:ascii="新細明體" w:hint="eastAsia"/>
                <w:spacing w:val="20"/>
                <w:lang w:eastAsia="zh-HK"/>
              </w:rPr>
              <w:t>跟進中環選區酒吧食肆的衛生、噪音及治安問題</w:t>
            </w:r>
          </w:p>
          <w:p w:rsidR="00EB5609" w:rsidRPr="00FE50D7" w:rsidRDefault="00EB5609" w:rsidP="00EB5609">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7/</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9F0C55" w:rsidRPr="00EB5609" w:rsidRDefault="009F0C55" w:rsidP="0097092F">
            <w:pPr>
              <w:spacing w:line="240" w:lineRule="auto"/>
              <w:ind w:rightChars="106" w:right="254"/>
              <w:jc w:val="both"/>
              <w:rPr>
                <w:rFonts w:ascii="新細明體" w:hint="eastAsia"/>
                <w:spacing w:val="20"/>
                <w:highlight w:val="yellow"/>
                <w:lang w:eastAsia="zh-HK"/>
              </w:rPr>
            </w:pPr>
          </w:p>
        </w:tc>
        <w:tc>
          <w:tcPr>
            <w:tcW w:w="1568" w:type="dxa"/>
          </w:tcPr>
          <w:p w:rsidR="00AB21AD" w:rsidRPr="00A31F55" w:rsidRDefault="006E003E" w:rsidP="0097092F">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FC5239" w:rsidTr="0097092F">
        <w:trPr>
          <w:trHeight w:val="808"/>
        </w:trPr>
        <w:tc>
          <w:tcPr>
            <w:tcW w:w="454" w:type="dxa"/>
          </w:tcPr>
          <w:p w:rsidR="00AB21AD" w:rsidRPr="00ED613B" w:rsidRDefault="00EB5609" w:rsidP="0097092F">
            <w:pPr>
              <w:numPr>
                <w:ilvl w:val="0"/>
                <w:numId w:val="1"/>
              </w:numPr>
              <w:tabs>
                <w:tab w:val="left" w:pos="360"/>
              </w:tabs>
              <w:snapToGrid w:val="0"/>
              <w:spacing w:line="300" w:lineRule="atLeast"/>
              <w:jc w:val="both"/>
              <w:rPr>
                <w:rFonts w:ascii="新細明體" w:hAnsi="新細明體" w:hint="eastAsia"/>
                <w:spacing w:val="20"/>
                <w:lang w:eastAsia="zh-HK"/>
              </w:rPr>
            </w:pPr>
            <w:r>
              <w:rPr>
                <w:rFonts w:ascii="新細明體" w:hAnsi="新細明體" w:hint="eastAsia"/>
                <w:noProof/>
                <w:spacing w:val="20"/>
                <w:lang w:eastAsia="zh-HK"/>
              </w:rPr>
              <mc:AlternateContent>
                <mc:Choice Requires="wps">
                  <w:drawing>
                    <wp:anchor distT="0" distB="0" distL="114300" distR="114300" simplePos="0" relativeHeight="251660288" behindDoc="0" locked="0" layoutInCell="1" allowOverlap="1" wp14:anchorId="789D8BFA" wp14:editId="4F0FF652">
                      <wp:simplePos x="0" y="0"/>
                      <wp:positionH relativeFrom="column">
                        <wp:posOffset>130810</wp:posOffset>
                      </wp:positionH>
                      <wp:positionV relativeFrom="paragraph">
                        <wp:posOffset>22860</wp:posOffset>
                      </wp:positionV>
                      <wp:extent cx="114300" cy="904875"/>
                      <wp:effectExtent l="0" t="0" r="19050" b="28575"/>
                      <wp:wrapNone/>
                      <wp:docPr id="2" name="左大括弧 2"/>
                      <wp:cNvGraphicFramePr/>
                      <a:graphic xmlns:a="http://schemas.openxmlformats.org/drawingml/2006/main">
                        <a:graphicData uri="http://schemas.microsoft.com/office/word/2010/wordprocessingShape">
                          <wps:wsp>
                            <wps:cNvSpPr/>
                            <wps:spPr>
                              <a:xfrm>
                                <a:off x="0" y="0"/>
                                <a:ext cx="114300" cy="904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10.3pt;margin-top:1.8pt;width:9pt;height:7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" adj="227" strokecolor="black [3040]"/>
                  </w:pict>
                </mc:Fallback>
              </mc:AlternateContent>
            </w:r>
          </w:p>
        </w:tc>
        <w:tc>
          <w:tcPr>
            <w:tcW w:w="7298" w:type="dxa"/>
            <w:gridSpan w:val="3"/>
          </w:tcPr>
          <w:p w:rsidR="00EB5609" w:rsidRPr="00FE50D7" w:rsidRDefault="00EB5609" w:rsidP="00EB5609">
            <w:pPr>
              <w:spacing w:line="240" w:lineRule="auto"/>
              <w:ind w:rightChars="106" w:right="254"/>
              <w:jc w:val="both"/>
              <w:rPr>
                <w:rFonts w:hint="eastAsia"/>
                <w:spacing w:val="20"/>
                <w:lang w:eastAsia="zh-HK"/>
              </w:rPr>
            </w:pPr>
            <w:r w:rsidRPr="00EB5609">
              <w:rPr>
                <w:rFonts w:ascii="新細明體" w:hint="eastAsia"/>
                <w:spacing w:val="20"/>
                <w:lang w:eastAsia="zh-HK"/>
              </w:rPr>
              <w:t>關注西營盤</w:t>
            </w:r>
            <w:proofErr w:type="gramStart"/>
            <w:r w:rsidRPr="00EB5609">
              <w:rPr>
                <w:rFonts w:ascii="新細明體" w:hint="eastAsia"/>
                <w:spacing w:val="20"/>
                <w:lang w:eastAsia="zh-HK"/>
              </w:rPr>
              <w:t>正街商舖</w:t>
            </w:r>
            <w:proofErr w:type="gramEnd"/>
            <w:r w:rsidRPr="00EB5609">
              <w:rPr>
                <w:rFonts w:ascii="新細明體" w:hint="eastAsia"/>
                <w:spacing w:val="20"/>
                <w:lang w:eastAsia="zh-HK"/>
              </w:rPr>
              <w:t>雜物阻塞行人路情況</w:t>
            </w:r>
          </w:p>
          <w:p w:rsidR="00EB5609" w:rsidRPr="00FE50D7" w:rsidRDefault="00EB5609" w:rsidP="00EB5609">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8/</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p>
          <w:p w:rsidR="009F0C55" w:rsidRPr="00EB5609" w:rsidRDefault="009F0C55" w:rsidP="009F0C55">
            <w:pPr>
              <w:tabs>
                <w:tab w:val="left" w:pos="2936"/>
              </w:tabs>
              <w:spacing w:line="240" w:lineRule="auto"/>
              <w:ind w:rightChars="106" w:right="254"/>
              <w:jc w:val="both"/>
              <w:rPr>
                <w:rFonts w:ascii="新細明體" w:hint="eastAsia"/>
                <w:spacing w:val="20"/>
                <w:highlight w:val="yellow"/>
                <w:lang w:eastAsia="zh-HK"/>
              </w:rPr>
            </w:pPr>
          </w:p>
        </w:tc>
        <w:tc>
          <w:tcPr>
            <w:tcW w:w="1568" w:type="dxa"/>
          </w:tcPr>
          <w:p w:rsidR="00AB21AD" w:rsidRPr="00A31F55" w:rsidRDefault="006E003E" w:rsidP="0097092F">
            <w:pPr>
              <w:numPr>
                <w:ilvl w:val="12"/>
                <w:numId w:val="0"/>
              </w:numPr>
              <w:spacing w:line="340" w:lineRule="atLeast"/>
              <w:jc w:val="both"/>
              <w:rPr>
                <w:rFonts w:ascii="新細明體" w:hint="eastAsia"/>
                <w:spacing w:val="20"/>
                <w:highlight w:val="yellow"/>
                <w:lang w:eastAsia="zh-HK"/>
              </w:rPr>
            </w:pPr>
            <w:r w:rsidRPr="00FE50D7">
              <w:rPr>
                <w:rFonts w:ascii="新細明體" w:hint="eastAsia"/>
                <w:spacing w:val="20"/>
                <w:lang w:eastAsia="zh-HK"/>
              </w:rPr>
              <w:t>(約15分鐘)</w:t>
            </w:r>
          </w:p>
        </w:tc>
      </w:tr>
      <w:tr w:rsidR="00AB21AD" w:rsidRPr="00FC5239" w:rsidTr="00067594">
        <w:trPr>
          <w:trHeight w:val="808"/>
        </w:trPr>
        <w:tc>
          <w:tcPr>
            <w:tcW w:w="454" w:type="dxa"/>
          </w:tcPr>
          <w:p w:rsidR="00AB21AD" w:rsidRPr="00ED613B" w:rsidRDefault="00AB21AD" w:rsidP="00EB5609">
            <w:pPr>
              <w:snapToGrid w:val="0"/>
              <w:spacing w:line="300" w:lineRule="atLeast"/>
              <w:jc w:val="both"/>
              <w:rPr>
                <w:rFonts w:ascii="新細明體" w:hAnsi="新細明體" w:hint="eastAsia"/>
                <w:spacing w:val="20"/>
                <w:lang w:eastAsia="zh-HK"/>
              </w:rPr>
            </w:pPr>
          </w:p>
        </w:tc>
        <w:tc>
          <w:tcPr>
            <w:tcW w:w="7298" w:type="dxa"/>
            <w:gridSpan w:val="3"/>
          </w:tcPr>
          <w:p w:rsidR="00EB5609" w:rsidRPr="00FE50D7" w:rsidRDefault="00EB5609" w:rsidP="00EB5609">
            <w:pPr>
              <w:spacing w:line="240" w:lineRule="auto"/>
              <w:ind w:rightChars="106" w:right="254"/>
              <w:jc w:val="both"/>
              <w:rPr>
                <w:rFonts w:hint="eastAsia"/>
                <w:spacing w:val="20"/>
                <w:lang w:eastAsia="zh-HK"/>
              </w:rPr>
            </w:pPr>
            <w:r w:rsidRPr="00EB5609">
              <w:rPr>
                <w:rFonts w:ascii="新細明體" w:hint="eastAsia"/>
                <w:spacing w:val="20"/>
                <w:lang w:eastAsia="zh-HK"/>
              </w:rPr>
              <w:t>關注區內店</w:t>
            </w:r>
            <w:proofErr w:type="gramStart"/>
            <w:r w:rsidRPr="00EB5609">
              <w:rPr>
                <w:rFonts w:ascii="新細明體" w:hint="eastAsia"/>
                <w:spacing w:val="20"/>
                <w:lang w:eastAsia="zh-HK"/>
              </w:rPr>
              <w:t>舖</w:t>
            </w:r>
            <w:proofErr w:type="gramEnd"/>
            <w:r w:rsidRPr="00EB5609">
              <w:rPr>
                <w:rFonts w:ascii="新細明體" w:hint="eastAsia"/>
                <w:spacing w:val="20"/>
                <w:lang w:eastAsia="zh-HK"/>
              </w:rPr>
              <w:t>阻街及隨意棄置發</w:t>
            </w:r>
            <w:proofErr w:type="gramStart"/>
            <w:r w:rsidRPr="00EB5609">
              <w:rPr>
                <w:rFonts w:ascii="新細明體" w:hint="eastAsia"/>
                <w:spacing w:val="20"/>
                <w:lang w:eastAsia="zh-HK"/>
              </w:rPr>
              <w:t>泡膠箱</w:t>
            </w:r>
            <w:proofErr w:type="gramEnd"/>
            <w:r w:rsidRPr="00EB5609">
              <w:rPr>
                <w:rFonts w:ascii="新細明體" w:hint="eastAsia"/>
                <w:spacing w:val="20"/>
                <w:lang w:eastAsia="zh-HK"/>
              </w:rPr>
              <w:t>問題</w:t>
            </w:r>
          </w:p>
          <w:p w:rsidR="00EB5609" w:rsidRPr="00FE50D7" w:rsidRDefault="00EB5609" w:rsidP="00EB5609">
            <w:pPr>
              <w:spacing w:line="240" w:lineRule="auto"/>
              <w:ind w:rightChars="106" w:right="254"/>
              <w:jc w:val="both"/>
              <w:rPr>
                <w:rFonts w:ascii="新細明體" w:hint="eastAsia"/>
                <w:spacing w:val="20"/>
                <w:lang w:eastAsia="zh-HK"/>
              </w:rPr>
            </w:pPr>
            <w:r w:rsidRPr="00FE50D7">
              <w:rPr>
                <w:rFonts w:ascii="新細明體" w:hint="eastAsia"/>
                <w:spacing w:val="20"/>
                <w:lang w:eastAsia="zh-HK"/>
              </w:rPr>
              <w:t>(中西區環工會文件第</w:t>
            </w:r>
            <w:r>
              <w:rPr>
                <w:rFonts w:ascii="新細明體" w:hint="eastAsia"/>
                <w:spacing w:val="20"/>
                <w:lang w:eastAsia="zh-HK"/>
              </w:rPr>
              <w:t>8/</w:t>
            </w:r>
            <w:r w:rsidRPr="00FE50D7">
              <w:rPr>
                <w:rFonts w:ascii="新細明體" w:hint="eastAsia"/>
                <w:spacing w:val="20"/>
                <w:lang w:eastAsia="zh-HK"/>
              </w:rPr>
              <w:t>201</w:t>
            </w:r>
            <w:r>
              <w:rPr>
                <w:rFonts w:ascii="新細明體" w:hint="eastAsia"/>
                <w:spacing w:val="20"/>
                <w:lang w:eastAsia="zh-HK"/>
              </w:rPr>
              <w:t>8</w:t>
            </w:r>
            <w:r w:rsidRPr="00FE50D7">
              <w:rPr>
                <w:rFonts w:ascii="新細明體" w:hint="eastAsia"/>
                <w:spacing w:val="20"/>
                <w:lang w:eastAsia="zh-HK"/>
              </w:rPr>
              <w:t>號</w:t>
            </w:r>
            <w:r>
              <w:rPr>
                <w:rFonts w:ascii="新細明體" w:hint="eastAsia"/>
                <w:spacing w:val="20"/>
                <w:lang w:eastAsia="zh-HK"/>
              </w:rPr>
              <w:t>附件</w:t>
            </w:r>
            <w:r w:rsidRPr="00FE50D7">
              <w:rPr>
                <w:rFonts w:ascii="新細明體" w:hint="eastAsia"/>
                <w:spacing w:val="20"/>
                <w:lang w:eastAsia="zh-HK"/>
              </w:rPr>
              <w:t>)</w:t>
            </w:r>
          </w:p>
          <w:p w:rsidR="00945E71" w:rsidRPr="00EB5609" w:rsidRDefault="00945E71" w:rsidP="00067594">
            <w:pPr>
              <w:spacing w:line="240" w:lineRule="auto"/>
              <w:ind w:rightChars="106" w:right="254"/>
              <w:jc w:val="both"/>
              <w:rPr>
                <w:rFonts w:ascii="新細明體" w:hint="eastAsia"/>
                <w:spacing w:val="20"/>
                <w:highlight w:val="yellow"/>
                <w:lang w:eastAsia="zh-HK"/>
              </w:rPr>
            </w:pPr>
          </w:p>
        </w:tc>
        <w:tc>
          <w:tcPr>
            <w:tcW w:w="1568" w:type="dxa"/>
          </w:tcPr>
          <w:p w:rsidR="00AB21AD" w:rsidRPr="00A31F55" w:rsidRDefault="00AB21AD" w:rsidP="00067594">
            <w:pPr>
              <w:numPr>
                <w:ilvl w:val="12"/>
                <w:numId w:val="0"/>
              </w:numPr>
              <w:spacing w:line="340" w:lineRule="atLeast"/>
              <w:jc w:val="both"/>
              <w:rPr>
                <w:rFonts w:ascii="新細明體" w:hint="eastAsia"/>
                <w:spacing w:val="20"/>
                <w:highlight w:val="yellow"/>
                <w:lang w:eastAsia="zh-HK"/>
              </w:rPr>
            </w:pPr>
          </w:p>
        </w:tc>
      </w:tr>
      <w:tr w:rsidR="00AB21AD" w:rsidRPr="00A92F15" w:rsidTr="00696FC4">
        <w:trPr>
          <w:trHeight w:val="607"/>
        </w:trPr>
        <w:tc>
          <w:tcPr>
            <w:tcW w:w="7683" w:type="dxa"/>
            <w:gridSpan w:val="3"/>
          </w:tcPr>
          <w:p w:rsidR="00AB21AD" w:rsidRPr="00161162" w:rsidRDefault="00AB21AD" w:rsidP="00696FC4">
            <w:pPr>
              <w:numPr>
                <w:ilvl w:val="12"/>
                <w:numId w:val="0"/>
              </w:numPr>
              <w:spacing w:line="340" w:lineRule="atLeast"/>
              <w:ind w:right="233"/>
              <w:jc w:val="both"/>
              <w:rPr>
                <w:rFonts w:hint="eastAsia"/>
                <w:spacing w:val="20"/>
                <w:u w:val="single"/>
                <w:lang w:eastAsia="zh-HK"/>
              </w:rPr>
            </w:pPr>
            <w:r w:rsidRPr="00161162">
              <w:rPr>
                <w:rFonts w:hint="eastAsia"/>
                <w:spacing w:val="20"/>
                <w:u w:val="single"/>
                <w:lang w:eastAsia="zh-HK"/>
              </w:rPr>
              <w:t>書面問題</w:t>
            </w:r>
          </w:p>
          <w:p w:rsidR="00AB21AD" w:rsidRPr="00161162" w:rsidRDefault="00AB21AD" w:rsidP="00696FC4">
            <w:pPr>
              <w:spacing w:line="240" w:lineRule="auto"/>
              <w:ind w:rightChars="106" w:right="254"/>
              <w:jc w:val="both"/>
              <w:rPr>
                <w:rFonts w:ascii="新細明體" w:hint="eastAsia"/>
                <w:spacing w:val="20"/>
                <w:lang w:eastAsia="zh-HK"/>
              </w:rPr>
            </w:pPr>
          </w:p>
        </w:tc>
        <w:tc>
          <w:tcPr>
            <w:tcW w:w="1637" w:type="dxa"/>
            <w:gridSpan w:val="2"/>
          </w:tcPr>
          <w:p w:rsidR="00AB21AD" w:rsidRPr="00A31F55" w:rsidRDefault="00AB21AD" w:rsidP="00696FC4">
            <w:pPr>
              <w:numPr>
                <w:ilvl w:val="12"/>
                <w:numId w:val="0"/>
              </w:numPr>
              <w:spacing w:line="340" w:lineRule="atLeast"/>
              <w:jc w:val="both"/>
              <w:rPr>
                <w:rFonts w:ascii="新細明體" w:hint="eastAsia"/>
                <w:spacing w:val="20"/>
                <w:highlight w:val="yellow"/>
                <w:lang w:eastAsia="zh-HK"/>
              </w:rPr>
            </w:pPr>
          </w:p>
        </w:tc>
      </w:tr>
      <w:tr w:rsidR="00AB21AD" w:rsidRPr="00A92F15" w:rsidTr="00ED105B">
        <w:trPr>
          <w:trHeight w:val="808"/>
        </w:trPr>
        <w:tc>
          <w:tcPr>
            <w:tcW w:w="595" w:type="dxa"/>
            <w:gridSpan w:val="2"/>
          </w:tcPr>
          <w:p w:rsidR="00AB21AD" w:rsidRPr="00161162" w:rsidRDefault="00AB21AD"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088" w:type="dxa"/>
          </w:tcPr>
          <w:p w:rsidR="00AB21AD" w:rsidRPr="00161162" w:rsidRDefault="00EB60E1" w:rsidP="004626C4">
            <w:pPr>
              <w:spacing w:line="240" w:lineRule="auto"/>
              <w:ind w:rightChars="106" w:right="254"/>
              <w:jc w:val="both"/>
              <w:rPr>
                <w:rFonts w:ascii="新細明體" w:hint="eastAsia"/>
                <w:spacing w:val="20"/>
                <w:lang w:eastAsia="zh-HK"/>
              </w:rPr>
            </w:pPr>
            <w:r w:rsidRPr="00161162">
              <w:rPr>
                <w:rFonts w:ascii="新細明體" w:hint="eastAsia"/>
                <w:spacing w:val="20"/>
                <w:lang w:eastAsia="zh-HK"/>
              </w:rPr>
              <w:t>關注</w:t>
            </w:r>
            <w:proofErr w:type="gramStart"/>
            <w:r w:rsidRPr="00161162">
              <w:rPr>
                <w:rFonts w:ascii="新細明體" w:hint="eastAsia"/>
                <w:spacing w:val="20"/>
                <w:lang w:eastAsia="zh-HK"/>
              </w:rPr>
              <w:t>般含道</w:t>
            </w:r>
            <w:proofErr w:type="gramEnd"/>
            <w:r w:rsidRPr="00161162">
              <w:rPr>
                <w:rFonts w:ascii="新細明體" w:hint="eastAsia"/>
                <w:spacing w:val="20"/>
                <w:lang w:eastAsia="zh-HK"/>
              </w:rPr>
              <w:t>地鐵站出口旁邊大樹有潛在倒塌危險</w:t>
            </w:r>
          </w:p>
          <w:p w:rsidR="00AB21AD" w:rsidRPr="00161162" w:rsidRDefault="00AB21AD" w:rsidP="004626C4">
            <w:pPr>
              <w:spacing w:line="240" w:lineRule="auto"/>
              <w:ind w:rightChars="106" w:right="254"/>
              <w:jc w:val="both"/>
              <w:rPr>
                <w:rFonts w:ascii="新細明體" w:hint="eastAsia"/>
                <w:spacing w:val="20"/>
                <w:lang w:eastAsia="zh-HK"/>
              </w:rPr>
            </w:pPr>
            <w:r w:rsidRPr="00161162">
              <w:rPr>
                <w:rFonts w:ascii="新細明體" w:hint="eastAsia"/>
                <w:spacing w:val="20"/>
                <w:lang w:eastAsia="zh-HK"/>
              </w:rPr>
              <w:t>(中西區環工會</w:t>
            </w:r>
            <w:r w:rsidRPr="00161162">
              <w:rPr>
                <w:rFonts w:ascii="新細明體" w:hAnsi="新細明體" w:hint="eastAsia"/>
                <w:spacing w:val="20"/>
                <w:lang w:eastAsia="zh-HK"/>
              </w:rPr>
              <w:t>書面問題第</w:t>
            </w:r>
            <w:r w:rsidR="00EB60E1" w:rsidRPr="00161162">
              <w:rPr>
                <w:rFonts w:ascii="新細明體" w:hAnsi="新細明體" w:hint="eastAsia"/>
                <w:spacing w:val="20"/>
                <w:lang w:eastAsia="zh-HK"/>
              </w:rPr>
              <w:t>1</w:t>
            </w:r>
            <w:r w:rsidRPr="00161162">
              <w:rPr>
                <w:rFonts w:ascii="新細明體" w:hint="eastAsia"/>
                <w:spacing w:val="20"/>
                <w:lang w:eastAsia="zh-HK"/>
              </w:rPr>
              <w:t>/201</w:t>
            </w:r>
            <w:r w:rsidR="00EB60E1" w:rsidRPr="00161162">
              <w:rPr>
                <w:rFonts w:ascii="新細明體" w:hint="eastAsia"/>
                <w:spacing w:val="20"/>
                <w:lang w:eastAsia="zh-HK"/>
              </w:rPr>
              <w:t>8</w:t>
            </w:r>
            <w:r w:rsidRPr="00161162">
              <w:rPr>
                <w:rFonts w:ascii="新細明體" w:hint="eastAsia"/>
                <w:spacing w:val="20"/>
                <w:lang w:eastAsia="zh-HK"/>
              </w:rPr>
              <w:t>號)</w:t>
            </w:r>
          </w:p>
          <w:p w:rsidR="00AB21AD" w:rsidRPr="00161162" w:rsidRDefault="00AB21AD" w:rsidP="009B6ECE">
            <w:pPr>
              <w:spacing w:line="240" w:lineRule="auto"/>
              <w:ind w:rightChars="106" w:right="254"/>
              <w:jc w:val="both"/>
              <w:rPr>
                <w:rFonts w:ascii="新細明體" w:hint="eastAsia"/>
                <w:spacing w:val="20"/>
                <w:lang w:eastAsia="zh-HK"/>
              </w:rPr>
            </w:pPr>
          </w:p>
        </w:tc>
        <w:tc>
          <w:tcPr>
            <w:tcW w:w="1637" w:type="dxa"/>
            <w:gridSpan w:val="2"/>
          </w:tcPr>
          <w:p w:rsidR="00AB21AD" w:rsidRPr="00A31F55" w:rsidRDefault="00AB21AD" w:rsidP="009B6ECE">
            <w:pPr>
              <w:spacing w:line="300" w:lineRule="atLeast"/>
              <w:jc w:val="both"/>
              <w:rPr>
                <w:rFonts w:ascii="新細明體" w:hAnsi="新細明體" w:hint="eastAsia"/>
                <w:spacing w:val="20"/>
                <w:highlight w:val="yellow"/>
                <w:lang w:eastAsia="zh-HK"/>
              </w:rPr>
            </w:pPr>
          </w:p>
        </w:tc>
      </w:tr>
      <w:tr w:rsidR="00161162" w:rsidRPr="00A92F15" w:rsidTr="00ED105B">
        <w:trPr>
          <w:trHeight w:val="808"/>
        </w:trPr>
        <w:tc>
          <w:tcPr>
            <w:tcW w:w="595" w:type="dxa"/>
            <w:gridSpan w:val="2"/>
          </w:tcPr>
          <w:p w:rsidR="00161162" w:rsidRPr="00161162" w:rsidRDefault="00161162"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088" w:type="dxa"/>
          </w:tcPr>
          <w:p w:rsidR="005E354D" w:rsidRPr="00161162" w:rsidRDefault="005E354D" w:rsidP="005E354D">
            <w:pPr>
              <w:spacing w:line="240" w:lineRule="auto"/>
              <w:ind w:rightChars="106" w:right="254"/>
              <w:jc w:val="both"/>
              <w:rPr>
                <w:rFonts w:ascii="新細明體" w:hint="eastAsia"/>
                <w:spacing w:val="20"/>
                <w:lang w:eastAsia="zh-HK"/>
              </w:rPr>
            </w:pPr>
            <w:r w:rsidRPr="005E354D">
              <w:rPr>
                <w:rFonts w:ascii="新細明體" w:hint="eastAsia"/>
                <w:spacing w:val="20"/>
                <w:lang w:eastAsia="zh-HK"/>
              </w:rPr>
              <w:t>跟進中西區內動物隨地便溺問題</w:t>
            </w:r>
          </w:p>
          <w:p w:rsidR="005E354D" w:rsidRPr="00161162" w:rsidRDefault="005E354D" w:rsidP="005E354D">
            <w:pPr>
              <w:spacing w:line="240" w:lineRule="auto"/>
              <w:ind w:rightChars="106" w:right="254"/>
              <w:jc w:val="both"/>
              <w:rPr>
                <w:rFonts w:ascii="新細明體" w:hint="eastAsia"/>
                <w:spacing w:val="20"/>
                <w:lang w:eastAsia="zh-HK"/>
              </w:rPr>
            </w:pPr>
            <w:r w:rsidRPr="00161162">
              <w:rPr>
                <w:rFonts w:ascii="新細明體" w:hint="eastAsia"/>
                <w:spacing w:val="20"/>
                <w:lang w:eastAsia="zh-HK"/>
              </w:rPr>
              <w:t>(中西區環工會</w:t>
            </w:r>
            <w:r w:rsidRPr="00161162">
              <w:rPr>
                <w:rFonts w:ascii="新細明體" w:hAnsi="新細明體" w:hint="eastAsia"/>
                <w:spacing w:val="20"/>
                <w:lang w:eastAsia="zh-HK"/>
              </w:rPr>
              <w:t>書面問題第</w:t>
            </w:r>
            <w:r>
              <w:rPr>
                <w:rFonts w:ascii="新細明體" w:hAnsi="新細明體" w:hint="eastAsia"/>
                <w:spacing w:val="20"/>
                <w:lang w:eastAsia="zh-HK"/>
              </w:rPr>
              <w:t>2</w:t>
            </w:r>
            <w:r w:rsidRPr="00161162">
              <w:rPr>
                <w:rFonts w:ascii="新細明體" w:hint="eastAsia"/>
                <w:spacing w:val="20"/>
                <w:lang w:eastAsia="zh-HK"/>
              </w:rPr>
              <w:t>/2018號)</w:t>
            </w:r>
          </w:p>
          <w:p w:rsidR="00161162" w:rsidRPr="005E354D" w:rsidRDefault="00161162" w:rsidP="004626C4">
            <w:pPr>
              <w:spacing w:line="240" w:lineRule="auto"/>
              <w:ind w:rightChars="106" w:right="254"/>
              <w:jc w:val="both"/>
              <w:rPr>
                <w:rFonts w:ascii="新細明體" w:hint="eastAsia"/>
                <w:spacing w:val="20"/>
                <w:lang w:eastAsia="zh-HK"/>
              </w:rPr>
            </w:pPr>
          </w:p>
        </w:tc>
        <w:tc>
          <w:tcPr>
            <w:tcW w:w="1637" w:type="dxa"/>
            <w:gridSpan w:val="2"/>
          </w:tcPr>
          <w:p w:rsidR="00161162" w:rsidRPr="00A31F55" w:rsidRDefault="00161162" w:rsidP="009B6ECE">
            <w:pPr>
              <w:spacing w:line="300" w:lineRule="atLeast"/>
              <w:jc w:val="both"/>
              <w:rPr>
                <w:rFonts w:ascii="新細明體" w:hAnsi="新細明體" w:hint="eastAsia"/>
                <w:spacing w:val="20"/>
                <w:highlight w:val="yellow"/>
                <w:lang w:eastAsia="zh-HK"/>
              </w:rPr>
            </w:pPr>
          </w:p>
        </w:tc>
      </w:tr>
      <w:tr w:rsidR="00161162" w:rsidRPr="00A92F15" w:rsidTr="00ED105B">
        <w:trPr>
          <w:trHeight w:val="808"/>
        </w:trPr>
        <w:tc>
          <w:tcPr>
            <w:tcW w:w="595" w:type="dxa"/>
            <w:gridSpan w:val="2"/>
          </w:tcPr>
          <w:p w:rsidR="00161162" w:rsidRPr="00161162" w:rsidRDefault="00161162"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088" w:type="dxa"/>
          </w:tcPr>
          <w:p w:rsidR="005E354D" w:rsidRPr="00161162" w:rsidRDefault="005E354D" w:rsidP="005E354D">
            <w:pPr>
              <w:spacing w:line="240" w:lineRule="auto"/>
              <w:ind w:rightChars="106" w:right="254"/>
              <w:jc w:val="both"/>
              <w:rPr>
                <w:rFonts w:ascii="新細明體" w:hint="eastAsia"/>
                <w:spacing w:val="20"/>
                <w:lang w:eastAsia="zh-HK"/>
              </w:rPr>
            </w:pPr>
            <w:r w:rsidRPr="005E354D">
              <w:rPr>
                <w:rFonts w:ascii="新細明體" w:hint="eastAsia"/>
                <w:spacing w:val="20"/>
                <w:lang w:eastAsia="zh-HK"/>
              </w:rPr>
              <w:t>長者提出有關食物環境衞生及工務的意見</w:t>
            </w:r>
          </w:p>
          <w:p w:rsidR="005E354D" w:rsidRPr="00161162" w:rsidRDefault="005E354D" w:rsidP="005E354D">
            <w:pPr>
              <w:spacing w:line="240" w:lineRule="auto"/>
              <w:ind w:rightChars="106" w:right="254"/>
              <w:jc w:val="both"/>
              <w:rPr>
                <w:rFonts w:ascii="新細明體" w:hint="eastAsia"/>
                <w:spacing w:val="20"/>
                <w:lang w:eastAsia="zh-HK"/>
              </w:rPr>
            </w:pPr>
            <w:r w:rsidRPr="00161162">
              <w:rPr>
                <w:rFonts w:ascii="新細明體" w:hint="eastAsia"/>
                <w:spacing w:val="20"/>
                <w:lang w:eastAsia="zh-HK"/>
              </w:rPr>
              <w:t>(中西區環工會</w:t>
            </w:r>
            <w:r w:rsidRPr="00161162">
              <w:rPr>
                <w:rFonts w:ascii="新細明體" w:hAnsi="新細明體" w:hint="eastAsia"/>
                <w:spacing w:val="20"/>
                <w:lang w:eastAsia="zh-HK"/>
              </w:rPr>
              <w:t>書面問題第</w:t>
            </w:r>
            <w:r>
              <w:rPr>
                <w:rFonts w:ascii="新細明體" w:hAnsi="新細明體" w:hint="eastAsia"/>
                <w:spacing w:val="20"/>
                <w:lang w:eastAsia="zh-HK"/>
              </w:rPr>
              <w:t>3</w:t>
            </w:r>
            <w:r w:rsidRPr="00161162">
              <w:rPr>
                <w:rFonts w:ascii="新細明體" w:hint="eastAsia"/>
                <w:spacing w:val="20"/>
                <w:lang w:eastAsia="zh-HK"/>
              </w:rPr>
              <w:t>/2018號)</w:t>
            </w:r>
          </w:p>
          <w:p w:rsidR="00161162" w:rsidRPr="005E354D" w:rsidRDefault="00161162" w:rsidP="004626C4">
            <w:pPr>
              <w:spacing w:line="240" w:lineRule="auto"/>
              <w:ind w:rightChars="106" w:right="254"/>
              <w:jc w:val="both"/>
              <w:rPr>
                <w:rFonts w:ascii="新細明體" w:hint="eastAsia"/>
                <w:spacing w:val="20"/>
                <w:lang w:eastAsia="zh-HK"/>
              </w:rPr>
            </w:pPr>
          </w:p>
        </w:tc>
        <w:tc>
          <w:tcPr>
            <w:tcW w:w="1637" w:type="dxa"/>
            <w:gridSpan w:val="2"/>
          </w:tcPr>
          <w:p w:rsidR="00161162" w:rsidRPr="00A31F55" w:rsidRDefault="00161162" w:rsidP="009B6ECE">
            <w:pPr>
              <w:spacing w:line="300" w:lineRule="atLeast"/>
              <w:jc w:val="both"/>
              <w:rPr>
                <w:rFonts w:ascii="新細明體" w:hAnsi="新細明體" w:hint="eastAsia"/>
                <w:spacing w:val="20"/>
                <w:highlight w:val="yellow"/>
                <w:lang w:eastAsia="zh-HK"/>
              </w:rPr>
            </w:pPr>
          </w:p>
        </w:tc>
      </w:tr>
      <w:tr w:rsidR="00AB21AD" w:rsidRPr="00FC5239" w:rsidTr="00ED105B">
        <w:trPr>
          <w:trHeight w:val="546"/>
        </w:trPr>
        <w:tc>
          <w:tcPr>
            <w:tcW w:w="595" w:type="dxa"/>
            <w:gridSpan w:val="2"/>
          </w:tcPr>
          <w:p w:rsidR="00AB21AD" w:rsidRPr="00FC5239" w:rsidRDefault="00AB21AD"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157" w:type="dxa"/>
            <w:gridSpan w:val="2"/>
          </w:tcPr>
          <w:p w:rsidR="00AB21AD" w:rsidRPr="007661AD" w:rsidRDefault="00AB21AD" w:rsidP="002D4FD0">
            <w:pPr>
              <w:snapToGrid w:val="0"/>
              <w:spacing w:line="300" w:lineRule="atLeast"/>
              <w:ind w:right="233"/>
              <w:jc w:val="both"/>
              <w:rPr>
                <w:rFonts w:ascii="新細明體" w:hAnsi="新細明體" w:hint="eastAsia"/>
                <w:spacing w:val="20"/>
                <w:lang w:eastAsia="zh-HK"/>
              </w:rPr>
            </w:pPr>
            <w:r w:rsidRPr="007661AD">
              <w:rPr>
                <w:rFonts w:ascii="新細明體" w:hAnsi="新細明體" w:hint="eastAsia"/>
                <w:spacing w:val="20"/>
                <w:lang w:eastAsia="zh-HK"/>
              </w:rPr>
              <w:t>其他事項</w:t>
            </w:r>
          </w:p>
          <w:p w:rsidR="00AB21AD" w:rsidRPr="007661AD" w:rsidRDefault="00AB21AD" w:rsidP="002D4FD0">
            <w:pPr>
              <w:snapToGrid w:val="0"/>
              <w:spacing w:line="300" w:lineRule="atLeast"/>
              <w:ind w:right="233"/>
              <w:jc w:val="both"/>
              <w:rPr>
                <w:rFonts w:ascii="新細明體" w:hAnsi="新細明體" w:hint="eastAsia"/>
                <w:spacing w:val="20"/>
                <w:lang w:eastAsia="zh-HK"/>
              </w:rPr>
            </w:pPr>
          </w:p>
        </w:tc>
        <w:tc>
          <w:tcPr>
            <w:tcW w:w="1568" w:type="dxa"/>
          </w:tcPr>
          <w:p w:rsidR="00AB21AD" w:rsidRPr="00FC5239" w:rsidRDefault="00AB21AD" w:rsidP="002D4FD0">
            <w:pPr>
              <w:snapToGrid w:val="0"/>
              <w:spacing w:line="340" w:lineRule="atLeast"/>
              <w:jc w:val="both"/>
              <w:rPr>
                <w:rFonts w:ascii="新細明體" w:hAnsi="新細明體" w:hint="eastAsia"/>
                <w:spacing w:val="20"/>
                <w:lang w:eastAsia="zh-HK"/>
              </w:rPr>
            </w:pPr>
          </w:p>
        </w:tc>
      </w:tr>
      <w:tr w:rsidR="005E26FA" w:rsidRPr="00FC5239" w:rsidTr="00ED105B">
        <w:trPr>
          <w:trHeight w:val="546"/>
        </w:trPr>
        <w:tc>
          <w:tcPr>
            <w:tcW w:w="595" w:type="dxa"/>
            <w:gridSpan w:val="2"/>
          </w:tcPr>
          <w:p w:rsidR="005E26FA" w:rsidRPr="00FC5239" w:rsidRDefault="005E26FA"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157" w:type="dxa"/>
            <w:gridSpan w:val="2"/>
          </w:tcPr>
          <w:p w:rsidR="005E26FA" w:rsidRPr="005E26FA" w:rsidRDefault="005E26FA" w:rsidP="005E26FA">
            <w:pPr>
              <w:snapToGrid w:val="0"/>
              <w:spacing w:line="300" w:lineRule="atLeast"/>
              <w:ind w:right="233"/>
              <w:jc w:val="both"/>
              <w:rPr>
                <w:rFonts w:ascii="新細明體" w:hAnsi="新細明體" w:hint="eastAsia"/>
                <w:spacing w:val="20"/>
                <w:lang w:eastAsia="zh-HK"/>
              </w:rPr>
            </w:pPr>
            <w:r w:rsidRPr="005E26FA">
              <w:rPr>
                <w:rFonts w:ascii="新細明體" w:hAnsi="新細明體" w:hint="eastAsia"/>
                <w:spacing w:val="20"/>
                <w:lang w:eastAsia="zh-HK"/>
              </w:rPr>
              <w:t>下次會議日期：二零一</w:t>
            </w:r>
            <w:r>
              <w:rPr>
                <w:rFonts w:ascii="新細明體" w:hAnsi="新細明體" w:hint="eastAsia"/>
                <w:spacing w:val="20"/>
                <w:lang w:eastAsia="zh-HK"/>
              </w:rPr>
              <w:t>八</w:t>
            </w:r>
            <w:r w:rsidRPr="005E26FA">
              <w:rPr>
                <w:rFonts w:ascii="新細明體" w:hAnsi="新細明體" w:hint="eastAsia"/>
                <w:spacing w:val="20"/>
                <w:lang w:eastAsia="zh-HK"/>
              </w:rPr>
              <w:t>年三月十</w:t>
            </w:r>
            <w:r>
              <w:rPr>
                <w:rFonts w:ascii="新細明體" w:hAnsi="新細明體" w:hint="eastAsia"/>
                <w:spacing w:val="20"/>
                <w:lang w:eastAsia="zh-HK"/>
              </w:rPr>
              <w:t>五</w:t>
            </w:r>
            <w:r w:rsidRPr="005E26FA">
              <w:rPr>
                <w:rFonts w:ascii="新細明體" w:hAnsi="新細明體" w:hint="eastAsia"/>
                <w:spacing w:val="20"/>
                <w:lang w:eastAsia="zh-HK"/>
              </w:rPr>
              <w:t>日</w:t>
            </w:r>
          </w:p>
          <w:p w:rsidR="005E26FA" w:rsidRPr="005E26FA" w:rsidRDefault="005E26FA" w:rsidP="005E26FA">
            <w:pPr>
              <w:snapToGrid w:val="0"/>
              <w:spacing w:line="300" w:lineRule="atLeast"/>
              <w:ind w:right="233"/>
              <w:jc w:val="both"/>
              <w:rPr>
                <w:rFonts w:ascii="新細明體" w:hAnsi="新細明體" w:hint="eastAsia"/>
                <w:spacing w:val="20"/>
                <w:lang w:eastAsia="zh-HK"/>
              </w:rPr>
            </w:pPr>
            <w:r w:rsidRPr="005E26FA">
              <w:rPr>
                <w:rFonts w:ascii="新細明體" w:hAnsi="新細明體" w:hint="eastAsia"/>
                <w:spacing w:val="20"/>
                <w:lang w:eastAsia="zh-HK"/>
              </w:rPr>
              <w:t>政府部門</w:t>
            </w:r>
            <w:proofErr w:type="gramStart"/>
            <w:r w:rsidRPr="005E26FA">
              <w:rPr>
                <w:rFonts w:ascii="新細明體" w:hAnsi="新細明體" w:hint="eastAsia"/>
                <w:spacing w:val="20"/>
                <w:lang w:eastAsia="zh-HK"/>
              </w:rPr>
              <w:t>文件截交日期</w:t>
            </w:r>
            <w:proofErr w:type="gramEnd"/>
            <w:r w:rsidRPr="005E26FA">
              <w:rPr>
                <w:rFonts w:ascii="新細明體" w:hAnsi="新細明體" w:hint="eastAsia"/>
                <w:spacing w:val="20"/>
                <w:lang w:eastAsia="zh-HK"/>
              </w:rPr>
              <w:t>：二零一</w:t>
            </w:r>
            <w:r>
              <w:rPr>
                <w:rFonts w:ascii="新細明體" w:hAnsi="新細明體" w:hint="eastAsia"/>
                <w:spacing w:val="20"/>
                <w:lang w:eastAsia="zh-HK"/>
              </w:rPr>
              <w:t>八年二</w:t>
            </w:r>
            <w:r w:rsidRPr="005E26FA">
              <w:rPr>
                <w:rFonts w:ascii="新細明體" w:hAnsi="新細明體" w:hint="eastAsia"/>
                <w:spacing w:val="20"/>
                <w:lang w:eastAsia="zh-HK"/>
              </w:rPr>
              <w:t>月</w:t>
            </w:r>
            <w:r>
              <w:rPr>
                <w:rFonts w:ascii="新細明體" w:hAnsi="新細明體" w:hint="eastAsia"/>
                <w:spacing w:val="20"/>
                <w:lang w:eastAsia="zh-HK"/>
              </w:rPr>
              <w:t>二十二</w:t>
            </w:r>
            <w:r w:rsidRPr="005E26FA">
              <w:rPr>
                <w:rFonts w:ascii="新細明體" w:hAnsi="新細明體" w:hint="eastAsia"/>
                <w:spacing w:val="20"/>
                <w:lang w:eastAsia="zh-HK"/>
              </w:rPr>
              <w:t>日</w:t>
            </w:r>
          </w:p>
          <w:p w:rsidR="005E26FA" w:rsidRDefault="005E26FA" w:rsidP="005E26FA">
            <w:pPr>
              <w:snapToGrid w:val="0"/>
              <w:spacing w:line="300" w:lineRule="atLeast"/>
              <w:ind w:right="233"/>
              <w:jc w:val="both"/>
              <w:rPr>
                <w:rFonts w:ascii="新細明體" w:hAnsi="新細明體" w:hint="eastAsia"/>
                <w:spacing w:val="20"/>
                <w:lang w:eastAsia="zh-HK"/>
              </w:rPr>
            </w:pPr>
            <w:r>
              <w:rPr>
                <w:rFonts w:ascii="新細明體" w:hAnsi="新細明體" w:hint="eastAsia"/>
                <w:spacing w:val="20"/>
                <w:lang w:eastAsia="zh-HK"/>
              </w:rPr>
              <w:t>委員</w:t>
            </w:r>
            <w:proofErr w:type="gramStart"/>
            <w:r>
              <w:rPr>
                <w:rFonts w:ascii="新細明體" w:hAnsi="新細明體" w:hint="eastAsia"/>
                <w:spacing w:val="20"/>
                <w:lang w:eastAsia="zh-HK"/>
              </w:rPr>
              <w:t>文件截交日期</w:t>
            </w:r>
            <w:proofErr w:type="gramEnd"/>
            <w:r>
              <w:rPr>
                <w:rFonts w:ascii="新細明體" w:hAnsi="新細明體" w:hint="eastAsia"/>
                <w:spacing w:val="20"/>
                <w:lang w:eastAsia="zh-HK"/>
              </w:rPr>
              <w:t>：二零一八年二</w:t>
            </w:r>
            <w:r w:rsidRPr="005E26FA">
              <w:rPr>
                <w:rFonts w:ascii="新細明體" w:hAnsi="新細明體" w:hint="eastAsia"/>
                <w:spacing w:val="20"/>
                <w:lang w:eastAsia="zh-HK"/>
              </w:rPr>
              <w:t>月</w:t>
            </w:r>
            <w:r>
              <w:rPr>
                <w:rFonts w:ascii="新細明體" w:hAnsi="新細明體" w:hint="eastAsia"/>
                <w:spacing w:val="20"/>
                <w:lang w:eastAsia="zh-HK"/>
              </w:rPr>
              <w:t>二</w:t>
            </w:r>
            <w:r w:rsidRPr="005E26FA">
              <w:rPr>
                <w:rFonts w:ascii="新細明體" w:hAnsi="新細明體" w:hint="eastAsia"/>
                <w:spacing w:val="20"/>
                <w:lang w:eastAsia="zh-HK"/>
              </w:rPr>
              <w:t>十</w:t>
            </w:r>
            <w:r>
              <w:rPr>
                <w:rFonts w:ascii="新細明體" w:hAnsi="新細明體" w:hint="eastAsia"/>
                <w:spacing w:val="20"/>
                <w:lang w:eastAsia="zh-HK"/>
              </w:rPr>
              <w:t>八</w:t>
            </w:r>
            <w:r w:rsidRPr="005E26FA">
              <w:rPr>
                <w:rFonts w:ascii="新細明體" w:hAnsi="新細明體" w:hint="eastAsia"/>
                <w:spacing w:val="20"/>
                <w:lang w:eastAsia="zh-HK"/>
              </w:rPr>
              <w:t>日</w:t>
            </w:r>
          </w:p>
          <w:p w:rsidR="005E26FA" w:rsidRPr="007661AD" w:rsidRDefault="005E26FA" w:rsidP="005E26FA">
            <w:pPr>
              <w:snapToGrid w:val="0"/>
              <w:spacing w:line="300" w:lineRule="atLeast"/>
              <w:ind w:right="233"/>
              <w:jc w:val="both"/>
              <w:rPr>
                <w:rFonts w:ascii="新細明體" w:hAnsi="新細明體" w:hint="eastAsia"/>
                <w:spacing w:val="20"/>
                <w:lang w:eastAsia="zh-HK"/>
              </w:rPr>
            </w:pPr>
          </w:p>
        </w:tc>
        <w:tc>
          <w:tcPr>
            <w:tcW w:w="1568" w:type="dxa"/>
          </w:tcPr>
          <w:p w:rsidR="005E26FA" w:rsidRPr="00FC5239" w:rsidRDefault="005E26FA" w:rsidP="002D4FD0">
            <w:pPr>
              <w:snapToGrid w:val="0"/>
              <w:spacing w:line="340" w:lineRule="atLeast"/>
              <w:jc w:val="both"/>
              <w:rPr>
                <w:rFonts w:ascii="新細明體" w:hAnsi="新細明體" w:hint="eastAsia"/>
                <w:spacing w:val="20"/>
                <w:lang w:eastAsia="zh-HK"/>
              </w:rPr>
            </w:pPr>
          </w:p>
        </w:tc>
      </w:tr>
    </w:tbl>
    <w:p w:rsidR="00E2037A" w:rsidRPr="00FC5239" w:rsidRDefault="00E2037A" w:rsidP="00E2037A">
      <w:pPr>
        <w:tabs>
          <w:tab w:val="left" w:pos="5400"/>
        </w:tabs>
        <w:wordWrap w:val="0"/>
        <w:ind w:rightChars="-253" w:right="-607"/>
        <w:jc w:val="right"/>
        <w:rPr>
          <w:rFonts w:ascii="新細明體" w:hAnsi="新細明體" w:hint="eastAsia"/>
          <w:spacing w:val="20"/>
          <w:lang w:eastAsia="zh-HK"/>
        </w:rPr>
      </w:pPr>
    </w:p>
    <w:p w:rsidR="005C210D" w:rsidRPr="00E2037A" w:rsidRDefault="00E2037A" w:rsidP="00FC5239">
      <w:pPr>
        <w:tabs>
          <w:tab w:val="left" w:pos="5400"/>
        </w:tabs>
        <w:wordWrap w:val="0"/>
        <w:ind w:rightChars="-253" w:right="-607"/>
        <w:jc w:val="right"/>
        <w:rPr>
          <w:rFonts w:ascii="新細明體" w:hAnsi="新細明體" w:hint="eastAsia"/>
          <w:spacing w:val="20"/>
          <w:lang w:eastAsia="zh-HK"/>
        </w:rPr>
      </w:pPr>
      <w:r w:rsidRPr="00FC5239">
        <w:rPr>
          <w:rFonts w:ascii="新細明體" w:hAnsi="新細明體" w:hint="eastAsia"/>
          <w:spacing w:val="20"/>
          <w:lang w:eastAsia="zh-HK"/>
        </w:rPr>
        <w:t>預計會議結束時</w:t>
      </w:r>
      <w:r w:rsidRPr="00E00A04">
        <w:rPr>
          <w:rFonts w:ascii="新細明體" w:hAnsi="新細明體" w:hint="eastAsia"/>
          <w:spacing w:val="20"/>
          <w:lang w:eastAsia="zh-HK"/>
        </w:rPr>
        <w:t>間：</w:t>
      </w:r>
      <w:r w:rsidR="00ED4C8A" w:rsidRPr="00E00A04">
        <w:rPr>
          <w:rFonts w:ascii="新細明體" w:hAnsi="新細明體" w:hint="eastAsia"/>
          <w:spacing w:val="20"/>
          <w:lang w:eastAsia="zh-HK"/>
        </w:rPr>
        <w:t>下</w:t>
      </w:r>
      <w:r w:rsidRPr="00E00A04">
        <w:rPr>
          <w:rFonts w:ascii="新細明體" w:hAnsi="新細明體" w:hint="eastAsia"/>
          <w:spacing w:val="20"/>
          <w:lang w:eastAsia="zh-HK"/>
        </w:rPr>
        <w:t>午</w:t>
      </w:r>
      <w:r w:rsidR="00C14FC4" w:rsidRPr="00E00A04">
        <w:rPr>
          <w:rFonts w:ascii="新細明體" w:hAnsi="新細明體" w:hint="eastAsia"/>
          <w:spacing w:val="20"/>
          <w:lang w:eastAsia="zh-HK"/>
        </w:rPr>
        <w:t>5</w:t>
      </w:r>
      <w:r w:rsidR="00E323F6" w:rsidRPr="00E00A04">
        <w:rPr>
          <w:rFonts w:ascii="新細明體" w:hAnsi="新細明體" w:hint="eastAsia"/>
          <w:spacing w:val="20"/>
          <w:lang w:eastAsia="zh-HK"/>
        </w:rPr>
        <w:t>:</w:t>
      </w:r>
      <w:r w:rsidR="008149EC" w:rsidRPr="00E00A04">
        <w:rPr>
          <w:rFonts w:ascii="新細明體" w:hAnsi="新細明體" w:hint="eastAsia"/>
          <w:spacing w:val="20"/>
          <w:lang w:eastAsia="zh-HK"/>
        </w:rPr>
        <w:t>30</w:t>
      </w:r>
      <w:r w:rsidRPr="00E00A04">
        <w:rPr>
          <w:rFonts w:ascii="新細明體" w:hAnsi="新細明體" w:hint="eastAsia"/>
          <w:spacing w:val="20"/>
          <w:lang w:eastAsia="zh-HK"/>
        </w:rPr>
        <w:t>分</w:t>
      </w:r>
      <w:bookmarkEnd w:id="0"/>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95" w:rsidRDefault="00691795">
      <w:pPr>
        <w:spacing w:line="240" w:lineRule="auto"/>
      </w:pPr>
      <w:r>
        <w:separator/>
      </w:r>
    </w:p>
  </w:endnote>
  <w:endnote w:type="continuationSeparator" w:id="0">
    <w:p w:rsidR="00691795" w:rsidRDefault="00691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95" w:rsidRDefault="00691795">
      <w:pPr>
        <w:spacing w:line="240" w:lineRule="auto"/>
      </w:pPr>
      <w:r>
        <w:separator/>
      </w:r>
    </w:p>
  </w:footnote>
  <w:footnote w:type="continuationSeparator" w:id="0">
    <w:p w:rsidR="00691795" w:rsidRDefault="006917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BA4319A"/>
    <w:name w:val="WW8Num1"/>
    <w:lvl w:ilvl="0">
      <w:start w:val="1"/>
      <w:numFmt w:val="decimal"/>
      <w:lvlText w:val="%1."/>
      <w:lvlJc w:val="left"/>
      <w:pPr>
        <w:tabs>
          <w:tab w:val="num" w:pos="360"/>
        </w:tabs>
        <w:ind w:left="360" w:hanging="360"/>
      </w:pPr>
      <w:rPr>
        <w:color w:val="000000" w:themeColor="text1"/>
      </w:rPr>
    </w:lvl>
  </w:abstractNum>
  <w:abstractNum w:abstractNumId="1">
    <w:nsid w:val="64671331"/>
    <w:multiLevelType w:val="hybridMultilevel"/>
    <w:tmpl w:val="D95EA80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q5DT1Zy/PmFyuET/O6eXPetS1kE=" w:salt="Y5bXrdWIaDp2Ws7lREF0GA=="/>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01D24"/>
    <w:rsid w:val="00016EEC"/>
    <w:rsid w:val="000224EF"/>
    <w:rsid w:val="00026B0B"/>
    <w:rsid w:val="000352EB"/>
    <w:rsid w:val="000422DB"/>
    <w:rsid w:val="0005249C"/>
    <w:rsid w:val="000779AF"/>
    <w:rsid w:val="00094375"/>
    <w:rsid w:val="00094DFD"/>
    <w:rsid w:val="000A3920"/>
    <w:rsid w:val="000A3FED"/>
    <w:rsid w:val="000B20CC"/>
    <w:rsid w:val="000C3AB7"/>
    <w:rsid w:val="000C4B93"/>
    <w:rsid w:val="000D09EC"/>
    <w:rsid w:val="000D1D7C"/>
    <w:rsid w:val="000D5867"/>
    <w:rsid w:val="001110DB"/>
    <w:rsid w:val="00114E04"/>
    <w:rsid w:val="001229B8"/>
    <w:rsid w:val="00123021"/>
    <w:rsid w:val="00126BE6"/>
    <w:rsid w:val="00135AC3"/>
    <w:rsid w:val="00152640"/>
    <w:rsid w:val="00161162"/>
    <w:rsid w:val="00194D34"/>
    <w:rsid w:val="00197F3F"/>
    <w:rsid w:val="001A0CBC"/>
    <w:rsid w:val="001B37A3"/>
    <w:rsid w:val="001B7C1A"/>
    <w:rsid w:val="001F4673"/>
    <w:rsid w:val="00214872"/>
    <w:rsid w:val="00221315"/>
    <w:rsid w:val="00227318"/>
    <w:rsid w:val="002379C6"/>
    <w:rsid w:val="00265A16"/>
    <w:rsid w:val="002B4A3C"/>
    <w:rsid w:val="002D4650"/>
    <w:rsid w:val="002D4EB8"/>
    <w:rsid w:val="002D4FD0"/>
    <w:rsid w:val="002E361D"/>
    <w:rsid w:val="002F7C56"/>
    <w:rsid w:val="00310202"/>
    <w:rsid w:val="00310BE8"/>
    <w:rsid w:val="0032575A"/>
    <w:rsid w:val="00342BA7"/>
    <w:rsid w:val="00345639"/>
    <w:rsid w:val="0036105A"/>
    <w:rsid w:val="0037205B"/>
    <w:rsid w:val="00373556"/>
    <w:rsid w:val="003834BD"/>
    <w:rsid w:val="0038668E"/>
    <w:rsid w:val="00394D55"/>
    <w:rsid w:val="003A720D"/>
    <w:rsid w:val="003D3D10"/>
    <w:rsid w:val="003D7148"/>
    <w:rsid w:val="003F6676"/>
    <w:rsid w:val="003F7C35"/>
    <w:rsid w:val="00401846"/>
    <w:rsid w:val="0041215C"/>
    <w:rsid w:val="004125D5"/>
    <w:rsid w:val="00427DD0"/>
    <w:rsid w:val="00454418"/>
    <w:rsid w:val="004626C4"/>
    <w:rsid w:val="004637B7"/>
    <w:rsid w:val="00487492"/>
    <w:rsid w:val="004A008A"/>
    <w:rsid w:val="004E5DCE"/>
    <w:rsid w:val="004F3639"/>
    <w:rsid w:val="005353D3"/>
    <w:rsid w:val="00543F54"/>
    <w:rsid w:val="005568BA"/>
    <w:rsid w:val="005606E3"/>
    <w:rsid w:val="00561940"/>
    <w:rsid w:val="00562D3F"/>
    <w:rsid w:val="005701B7"/>
    <w:rsid w:val="00583D8C"/>
    <w:rsid w:val="005C210D"/>
    <w:rsid w:val="005D4539"/>
    <w:rsid w:val="005E26FA"/>
    <w:rsid w:val="005E354D"/>
    <w:rsid w:val="0060051D"/>
    <w:rsid w:val="00607CBF"/>
    <w:rsid w:val="00616A45"/>
    <w:rsid w:val="006428F3"/>
    <w:rsid w:val="00643901"/>
    <w:rsid w:val="0064696A"/>
    <w:rsid w:val="006748CB"/>
    <w:rsid w:val="006856F8"/>
    <w:rsid w:val="00691795"/>
    <w:rsid w:val="006A7233"/>
    <w:rsid w:val="006D3AD0"/>
    <w:rsid w:val="006D42A0"/>
    <w:rsid w:val="006E003E"/>
    <w:rsid w:val="006E1E1F"/>
    <w:rsid w:val="006E202D"/>
    <w:rsid w:val="006E2511"/>
    <w:rsid w:val="006F22C0"/>
    <w:rsid w:val="00712530"/>
    <w:rsid w:val="007311F7"/>
    <w:rsid w:val="00733A9B"/>
    <w:rsid w:val="00734D61"/>
    <w:rsid w:val="007400B9"/>
    <w:rsid w:val="007661AD"/>
    <w:rsid w:val="007721A5"/>
    <w:rsid w:val="00790767"/>
    <w:rsid w:val="0079650E"/>
    <w:rsid w:val="00796952"/>
    <w:rsid w:val="007A044F"/>
    <w:rsid w:val="007C011F"/>
    <w:rsid w:val="007C571C"/>
    <w:rsid w:val="007E7A49"/>
    <w:rsid w:val="007F111C"/>
    <w:rsid w:val="0080177D"/>
    <w:rsid w:val="00811B9F"/>
    <w:rsid w:val="008149EC"/>
    <w:rsid w:val="008312F5"/>
    <w:rsid w:val="00833CC2"/>
    <w:rsid w:val="00835950"/>
    <w:rsid w:val="0085464A"/>
    <w:rsid w:val="0086149F"/>
    <w:rsid w:val="00875B16"/>
    <w:rsid w:val="008939FF"/>
    <w:rsid w:val="008A4A60"/>
    <w:rsid w:val="008C5172"/>
    <w:rsid w:val="008E16C0"/>
    <w:rsid w:val="00924A7C"/>
    <w:rsid w:val="009274F2"/>
    <w:rsid w:val="00945764"/>
    <w:rsid w:val="00945E71"/>
    <w:rsid w:val="00974384"/>
    <w:rsid w:val="009A127A"/>
    <w:rsid w:val="009A5E3A"/>
    <w:rsid w:val="009C67BC"/>
    <w:rsid w:val="009F0C55"/>
    <w:rsid w:val="00A31F55"/>
    <w:rsid w:val="00A32D85"/>
    <w:rsid w:val="00A362A8"/>
    <w:rsid w:val="00A60B29"/>
    <w:rsid w:val="00A662D2"/>
    <w:rsid w:val="00A7688D"/>
    <w:rsid w:val="00A92F15"/>
    <w:rsid w:val="00AB21AD"/>
    <w:rsid w:val="00AB3594"/>
    <w:rsid w:val="00AB641E"/>
    <w:rsid w:val="00AC43A3"/>
    <w:rsid w:val="00AD0580"/>
    <w:rsid w:val="00AE020A"/>
    <w:rsid w:val="00AE7C63"/>
    <w:rsid w:val="00AF2D59"/>
    <w:rsid w:val="00AF6717"/>
    <w:rsid w:val="00B057C1"/>
    <w:rsid w:val="00B166F1"/>
    <w:rsid w:val="00B31541"/>
    <w:rsid w:val="00B327F7"/>
    <w:rsid w:val="00B47DAD"/>
    <w:rsid w:val="00B60B87"/>
    <w:rsid w:val="00B87B94"/>
    <w:rsid w:val="00BA4641"/>
    <w:rsid w:val="00BD44E7"/>
    <w:rsid w:val="00BE44C0"/>
    <w:rsid w:val="00BF398A"/>
    <w:rsid w:val="00C11EE7"/>
    <w:rsid w:val="00C14FC4"/>
    <w:rsid w:val="00C725CC"/>
    <w:rsid w:val="00C72748"/>
    <w:rsid w:val="00C95416"/>
    <w:rsid w:val="00CA4910"/>
    <w:rsid w:val="00CA6EE6"/>
    <w:rsid w:val="00D03B1B"/>
    <w:rsid w:val="00D14F45"/>
    <w:rsid w:val="00D22802"/>
    <w:rsid w:val="00D328DF"/>
    <w:rsid w:val="00D6759B"/>
    <w:rsid w:val="00D71E1E"/>
    <w:rsid w:val="00D73B5A"/>
    <w:rsid w:val="00D83EE2"/>
    <w:rsid w:val="00DA12FC"/>
    <w:rsid w:val="00DF026B"/>
    <w:rsid w:val="00E00A04"/>
    <w:rsid w:val="00E04D1E"/>
    <w:rsid w:val="00E2037A"/>
    <w:rsid w:val="00E323F6"/>
    <w:rsid w:val="00E41B2D"/>
    <w:rsid w:val="00E465E4"/>
    <w:rsid w:val="00E73BD6"/>
    <w:rsid w:val="00EB0D35"/>
    <w:rsid w:val="00EB5070"/>
    <w:rsid w:val="00EB5609"/>
    <w:rsid w:val="00EB60E1"/>
    <w:rsid w:val="00EC6B35"/>
    <w:rsid w:val="00EC7ABD"/>
    <w:rsid w:val="00ED105B"/>
    <w:rsid w:val="00ED4C8A"/>
    <w:rsid w:val="00ED613B"/>
    <w:rsid w:val="00EE1BD4"/>
    <w:rsid w:val="00EE33E0"/>
    <w:rsid w:val="00EF6052"/>
    <w:rsid w:val="00EF77EA"/>
    <w:rsid w:val="00F3274A"/>
    <w:rsid w:val="00F37BB3"/>
    <w:rsid w:val="00F831CB"/>
    <w:rsid w:val="00F839CD"/>
    <w:rsid w:val="00F919AB"/>
    <w:rsid w:val="00F92A34"/>
    <w:rsid w:val="00F955BA"/>
    <w:rsid w:val="00FC5239"/>
    <w:rsid w:val="00FE50D7"/>
    <w:rsid w:val="00FF1A29"/>
    <w:rsid w:val="00FF4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A"/>
    <w:pPr>
      <w:tabs>
        <w:tab w:val="center" w:pos="4153"/>
        <w:tab w:val="right" w:pos="8306"/>
      </w:tabs>
      <w:snapToGrid w:val="0"/>
    </w:pPr>
    <w:rPr>
      <w:sz w:val="20"/>
    </w:rPr>
  </w:style>
  <w:style w:type="character" w:customStyle="1" w:styleId="HeaderChar">
    <w:name w:val="Header Char"/>
    <w:basedOn w:val="DefaultParagraphFont"/>
    <w:link w:val="Header"/>
    <w:uiPriority w:val="99"/>
    <w:rsid w:val="0064696A"/>
    <w:rPr>
      <w:rFonts w:ascii="Times New Roman" w:eastAsia="新細明體" w:hAnsi="Times New Roman" w:cs="Times New Roman"/>
      <w:kern w:val="0"/>
      <w:sz w:val="20"/>
      <w:szCs w:val="20"/>
      <w:lang w:eastAsia="ar-SA"/>
    </w:rPr>
  </w:style>
  <w:style w:type="paragraph" w:styleId="Footer">
    <w:name w:val="footer"/>
    <w:basedOn w:val="Normal"/>
    <w:link w:val="FooterChar"/>
    <w:uiPriority w:val="99"/>
    <w:unhideWhenUsed/>
    <w:rsid w:val="0064696A"/>
    <w:pPr>
      <w:tabs>
        <w:tab w:val="center" w:pos="4153"/>
        <w:tab w:val="right" w:pos="8306"/>
      </w:tabs>
      <w:snapToGrid w:val="0"/>
    </w:pPr>
    <w:rPr>
      <w:sz w:val="20"/>
    </w:rPr>
  </w:style>
  <w:style w:type="character" w:customStyle="1" w:styleId="FooterChar">
    <w:name w:val="Footer Char"/>
    <w:basedOn w:val="DefaultParagraphFont"/>
    <w:link w:val="Footer"/>
    <w:uiPriority w:val="99"/>
    <w:rsid w:val="0064696A"/>
    <w:rPr>
      <w:rFonts w:ascii="Times New Roman" w:eastAsia="新細明體" w:hAnsi="Times New Roman" w:cs="Times New Roman"/>
      <w:kern w:val="0"/>
      <w:sz w:val="20"/>
      <w:szCs w:val="20"/>
      <w:lang w:eastAsia="ar-SA"/>
    </w:rPr>
  </w:style>
  <w:style w:type="paragraph" w:styleId="BalloonText">
    <w:name w:val="Balloon Text"/>
    <w:basedOn w:val="Normal"/>
    <w:link w:val="BalloonTextChar"/>
    <w:uiPriority w:val="99"/>
    <w:semiHidden/>
    <w:unhideWhenUsed/>
    <w:rsid w:val="00D03B1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3B1B"/>
    <w:rPr>
      <w:rFonts w:asciiTheme="majorHAnsi" w:eastAsiaTheme="majorEastAsia" w:hAnsiTheme="majorHAnsi" w:cstheme="majorBidi"/>
      <w:kern w:val="0"/>
      <w:sz w:val="18"/>
      <w:szCs w:val="18"/>
      <w:lang w:eastAsia="ar-SA"/>
    </w:rPr>
  </w:style>
  <w:style w:type="paragraph" w:styleId="ListParagraph">
    <w:name w:val="List Paragraph"/>
    <w:basedOn w:val="Normal"/>
    <w:uiPriority w:val="34"/>
    <w:qFormat/>
    <w:rsid w:val="00E41B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A"/>
    <w:pPr>
      <w:tabs>
        <w:tab w:val="center" w:pos="4153"/>
        <w:tab w:val="right" w:pos="8306"/>
      </w:tabs>
      <w:snapToGrid w:val="0"/>
    </w:pPr>
    <w:rPr>
      <w:sz w:val="20"/>
    </w:rPr>
  </w:style>
  <w:style w:type="character" w:customStyle="1" w:styleId="HeaderChar">
    <w:name w:val="Header Char"/>
    <w:basedOn w:val="DefaultParagraphFont"/>
    <w:link w:val="Header"/>
    <w:uiPriority w:val="99"/>
    <w:rsid w:val="0064696A"/>
    <w:rPr>
      <w:rFonts w:ascii="Times New Roman" w:eastAsia="新細明體" w:hAnsi="Times New Roman" w:cs="Times New Roman"/>
      <w:kern w:val="0"/>
      <w:sz w:val="20"/>
      <w:szCs w:val="20"/>
      <w:lang w:eastAsia="ar-SA"/>
    </w:rPr>
  </w:style>
  <w:style w:type="paragraph" w:styleId="Footer">
    <w:name w:val="footer"/>
    <w:basedOn w:val="Normal"/>
    <w:link w:val="FooterChar"/>
    <w:uiPriority w:val="99"/>
    <w:unhideWhenUsed/>
    <w:rsid w:val="0064696A"/>
    <w:pPr>
      <w:tabs>
        <w:tab w:val="center" w:pos="4153"/>
        <w:tab w:val="right" w:pos="8306"/>
      </w:tabs>
      <w:snapToGrid w:val="0"/>
    </w:pPr>
    <w:rPr>
      <w:sz w:val="20"/>
    </w:rPr>
  </w:style>
  <w:style w:type="character" w:customStyle="1" w:styleId="FooterChar">
    <w:name w:val="Footer Char"/>
    <w:basedOn w:val="DefaultParagraphFont"/>
    <w:link w:val="Footer"/>
    <w:uiPriority w:val="99"/>
    <w:rsid w:val="0064696A"/>
    <w:rPr>
      <w:rFonts w:ascii="Times New Roman" w:eastAsia="新細明體" w:hAnsi="Times New Roman" w:cs="Times New Roman"/>
      <w:kern w:val="0"/>
      <w:sz w:val="20"/>
      <w:szCs w:val="20"/>
      <w:lang w:eastAsia="ar-SA"/>
    </w:rPr>
  </w:style>
  <w:style w:type="paragraph" w:styleId="BalloonText">
    <w:name w:val="Balloon Text"/>
    <w:basedOn w:val="Normal"/>
    <w:link w:val="BalloonTextChar"/>
    <w:uiPriority w:val="99"/>
    <w:semiHidden/>
    <w:unhideWhenUsed/>
    <w:rsid w:val="00D03B1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3B1B"/>
    <w:rPr>
      <w:rFonts w:asciiTheme="majorHAnsi" w:eastAsiaTheme="majorEastAsia" w:hAnsiTheme="majorHAnsi" w:cstheme="majorBidi"/>
      <w:kern w:val="0"/>
      <w:sz w:val="18"/>
      <w:szCs w:val="18"/>
      <w:lang w:eastAsia="ar-SA"/>
    </w:rPr>
  </w:style>
  <w:style w:type="paragraph" w:styleId="ListParagraph">
    <w:name w:val="List Paragraph"/>
    <w:basedOn w:val="Normal"/>
    <w:uiPriority w:val="34"/>
    <w:qFormat/>
    <w:rsid w:val="00E41B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中西區區議會二零一八年至二零一九年度食物環境衞生及工務委員會第一次會議議程</dc:title>
  <dc:subject>中西區區議會二零一八年至二零一九年度食物環境衞生及工務委員會第一次會議議程</dc:subject>
  <dc:creator>中西區區議會秘書處</dc:creator>
  <cp:keywords>中西區區議會二零一八年至二零一九年度食物環境衞生及工務委員會第一次會議議程</cp:keywords>
  <cp:lastModifiedBy>PA(DC)</cp:lastModifiedBy>
  <cp:revision>4</cp:revision>
  <cp:lastPrinted>2017-06-27T07:34:00Z</cp:lastPrinted>
  <dcterms:created xsi:type="dcterms:W3CDTF">2018-01-10T06:08:00Z</dcterms:created>
  <dcterms:modified xsi:type="dcterms:W3CDTF">2018-01-10T06:12:00Z</dcterms:modified>
</cp:coreProperties>
</file>