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15" w:rsidRDefault="00176EEB" w:rsidP="00C31415">
      <w:pPr>
        <w:snapToGrid w:val="0"/>
        <w:jc w:val="center"/>
        <w:rPr>
          <w:b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9264" behindDoc="1" locked="0" layoutInCell="1" allowOverlap="1" wp14:anchorId="36B5AB55" wp14:editId="727ABC62">
            <wp:simplePos x="0" y="0"/>
            <wp:positionH relativeFrom="column">
              <wp:posOffset>-1053465</wp:posOffset>
            </wp:positionH>
            <wp:positionV relativeFrom="paragraph">
              <wp:posOffset>-1032510</wp:posOffset>
            </wp:positionV>
            <wp:extent cx="7429500" cy="9004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132">
        <w:rPr>
          <w:rFonts w:hint="eastAsia"/>
          <w:b/>
        </w:rPr>
        <w:t>Fi</w:t>
      </w:r>
      <w:r w:rsidR="00404132">
        <w:rPr>
          <w:b/>
        </w:rPr>
        <w:t>rst</w:t>
      </w:r>
      <w:r w:rsidR="00FC3366">
        <w:rPr>
          <w:rFonts w:hint="eastAsia"/>
          <w:b/>
        </w:rPr>
        <w:t xml:space="preserve"> </w:t>
      </w:r>
      <w:r w:rsidR="00C31415" w:rsidRPr="00561B8B">
        <w:rPr>
          <w:rFonts w:hint="eastAsia"/>
          <w:b/>
        </w:rPr>
        <w:t xml:space="preserve">meeting of </w:t>
      </w:r>
    </w:p>
    <w:p w:rsidR="00C31415" w:rsidRPr="001B3358" w:rsidRDefault="00C31415" w:rsidP="00C31415">
      <w:pPr>
        <w:snapToGrid w:val="0"/>
        <w:jc w:val="center"/>
        <w:rPr>
          <w:b/>
        </w:rPr>
      </w:pPr>
      <w:proofErr w:type="gramStart"/>
      <w:r>
        <w:rPr>
          <w:b/>
        </w:rPr>
        <w:t>the</w:t>
      </w:r>
      <w:proofErr w:type="gramEnd"/>
      <w:r>
        <w:rPr>
          <w:b/>
        </w:rPr>
        <w:t xml:space="preserve"> Central &amp; Western District Council</w:t>
      </w:r>
      <w:r w:rsidRPr="001B3358">
        <w:rPr>
          <w:rFonts w:ascii="Arial" w:hAnsi="Arial" w:cs="Arial" w:hint="eastAsia"/>
          <w:sz w:val="23"/>
          <w:szCs w:val="23"/>
          <w:lang w:val="en"/>
        </w:rPr>
        <w:t xml:space="preserve"> </w:t>
      </w:r>
      <w:r w:rsidR="00404132">
        <w:rPr>
          <w:rFonts w:hint="eastAsia"/>
          <w:b/>
        </w:rPr>
        <w:t>(2018</w:t>
      </w:r>
      <w:r w:rsidRPr="001B3358">
        <w:rPr>
          <w:rFonts w:hint="eastAsia"/>
          <w:b/>
        </w:rPr>
        <w:t xml:space="preserve"> </w:t>
      </w:r>
      <w:r w:rsidRPr="001B3358">
        <w:rPr>
          <w:b/>
        </w:rPr>
        <w:t>–</w:t>
      </w:r>
      <w:r w:rsidR="00404132">
        <w:rPr>
          <w:rFonts w:hint="eastAsia"/>
          <w:b/>
        </w:rPr>
        <w:t xml:space="preserve"> 201</w:t>
      </w:r>
      <w:r w:rsidR="00404132">
        <w:rPr>
          <w:b/>
        </w:rPr>
        <w:t>9</w:t>
      </w:r>
      <w:r w:rsidRPr="001B3358">
        <w:rPr>
          <w:rFonts w:hint="eastAsia"/>
          <w:b/>
        </w:rPr>
        <w:t>)</w:t>
      </w:r>
    </w:p>
    <w:bookmarkStart w:id="2" w:name="524"/>
    <w:bookmarkEnd w:id="2"/>
    <w:p w:rsidR="00C31415" w:rsidRDefault="00C31415" w:rsidP="00C31415">
      <w:pPr>
        <w:snapToGrid w:val="0"/>
        <w:jc w:val="center"/>
        <w:rPr>
          <w:b/>
          <w:u w:val="single"/>
        </w:rPr>
      </w:pPr>
      <w:r w:rsidRPr="0084027F">
        <w:rPr>
          <w:b/>
          <w:u w:val="single"/>
        </w:rPr>
        <w:fldChar w:fldCharType="begin"/>
      </w:r>
      <w:r w:rsidRPr="0084027F">
        <w:rPr>
          <w:b/>
          <w:u w:val="single"/>
        </w:rPr>
        <w:instrText xml:space="preserve"> HYPERLINK "javascript:ReverseDisplay('table524')" </w:instrText>
      </w:r>
      <w:r w:rsidRPr="0084027F">
        <w:rPr>
          <w:b/>
          <w:u w:val="single"/>
        </w:rPr>
        <w:fldChar w:fldCharType="separate"/>
      </w:r>
      <w:r w:rsidRPr="0084027F">
        <w:rPr>
          <w:b/>
          <w:u w:val="single"/>
        </w:rPr>
        <w:t>Working Group on the Central &amp; Western District Harbourfront</w:t>
      </w:r>
      <w:r w:rsidRPr="0084027F">
        <w:rPr>
          <w:b/>
          <w:u w:val="single"/>
        </w:rPr>
        <w:fldChar w:fldCharType="end"/>
      </w:r>
      <w:bookmarkEnd w:id="0"/>
    </w:p>
    <w:bookmarkEnd w:id="1"/>
    <w:p w:rsidR="00C31415" w:rsidRPr="00B63712" w:rsidRDefault="00C31415" w:rsidP="00C31415">
      <w:pPr>
        <w:tabs>
          <w:tab w:val="left" w:pos="5400"/>
        </w:tabs>
        <w:jc w:val="both"/>
        <w:rPr>
          <w:spacing w:val="20"/>
          <w:szCs w:val="24"/>
        </w:rPr>
      </w:pPr>
    </w:p>
    <w:p w:rsidR="00C31415" w:rsidRPr="00561B8B" w:rsidRDefault="00C31415" w:rsidP="00C31415">
      <w:pPr>
        <w:rPr>
          <w:szCs w:val="24"/>
        </w:rPr>
      </w:pPr>
    </w:p>
    <w:tbl>
      <w:tblPr>
        <w:tblW w:w="86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42"/>
        <w:gridCol w:w="4997"/>
        <w:gridCol w:w="1807"/>
      </w:tblGrid>
      <w:tr w:rsidR="00C31415" w:rsidRPr="00561B8B" w:rsidTr="00831AD7">
        <w:trPr>
          <w:gridAfter w:val="1"/>
          <w:wAfter w:w="1807" w:type="dxa"/>
          <w:trHeight w:val="190"/>
        </w:trPr>
        <w:tc>
          <w:tcPr>
            <w:tcW w:w="1401" w:type="dxa"/>
          </w:tcPr>
          <w:p w:rsidR="00C31415" w:rsidRPr="00561B8B" w:rsidRDefault="00C31415" w:rsidP="00831AD7">
            <w:pPr>
              <w:rPr>
                <w:szCs w:val="24"/>
              </w:rPr>
            </w:pPr>
            <w:r w:rsidRPr="00561B8B">
              <w:rPr>
                <w:rFonts w:hint="eastAsia"/>
                <w:szCs w:val="24"/>
              </w:rPr>
              <w:t>Date</w:t>
            </w:r>
          </w:p>
        </w:tc>
        <w:tc>
          <w:tcPr>
            <w:tcW w:w="442" w:type="dxa"/>
          </w:tcPr>
          <w:p w:rsidR="00C31415" w:rsidRPr="00561B8B" w:rsidRDefault="00C31415" w:rsidP="00831AD7">
            <w:pPr>
              <w:jc w:val="center"/>
              <w:rPr>
                <w:szCs w:val="24"/>
              </w:rPr>
            </w:pPr>
            <w:proofErr w:type="gramStart"/>
            <w:r w:rsidRPr="00561B8B">
              <w:rPr>
                <w:szCs w:val="24"/>
              </w:rPr>
              <w:t>﹕</w:t>
            </w:r>
            <w:proofErr w:type="gramEnd"/>
          </w:p>
        </w:tc>
        <w:tc>
          <w:tcPr>
            <w:tcW w:w="4997" w:type="dxa"/>
          </w:tcPr>
          <w:p w:rsidR="00C31415" w:rsidRPr="00561B8B" w:rsidRDefault="00404132" w:rsidP="0040413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  <w:r w:rsidR="00C31415" w:rsidRPr="00561B8B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March</w:t>
            </w:r>
            <w:r w:rsidR="00C31415" w:rsidRPr="00561B8B">
              <w:rPr>
                <w:rFonts w:hint="eastAsia"/>
                <w:szCs w:val="24"/>
              </w:rPr>
              <w:t xml:space="preserve"> 201</w:t>
            </w:r>
            <w:r w:rsidR="00891A1B">
              <w:rPr>
                <w:rFonts w:hint="eastAsia"/>
                <w:szCs w:val="24"/>
              </w:rPr>
              <w:t>8</w:t>
            </w:r>
            <w:r w:rsidR="00C31415" w:rsidRPr="00561B8B">
              <w:rPr>
                <w:rFonts w:hint="eastAsia"/>
                <w:szCs w:val="24"/>
              </w:rPr>
              <w:t xml:space="preserve"> </w:t>
            </w:r>
            <w:r w:rsidR="00C31415" w:rsidRPr="00561B8B">
              <w:rPr>
                <w:szCs w:val="24"/>
              </w:rPr>
              <w:t>(</w:t>
            </w:r>
            <w:r w:rsidR="00176EEB">
              <w:rPr>
                <w:szCs w:val="24"/>
              </w:rPr>
              <w:t>Thursday</w:t>
            </w:r>
            <w:r w:rsidR="00C31415" w:rsidRPr="00561B8B">
              <w:rPr>
                <w:szCs w:val="24"/>
              </w:rPr>
              <w:t>)</w:t>
            </w:r>
          </w:p>
        </w:tc>
      </w:tr>
      <w:tr w:rsidR="00C31415" w:rsidRPr="00561B8B" w:rsidTr="00831AD7">
        <w:trPr>
          <w:trHeight w:val="310"/>
        </w:trPr>
        <w:tc>
          <w:tcPr>
            <w:tcW w:w="1401" w:type="dxa"/>
          </w:tcPr>
          <w:p w:rsidR="00C31415" w:rsidRPr="00561B8B" w:rsidRDefault="00C31415" w:rsidP="00831AD7">
            <w:pPr>
              <w:rPr>
                <w:szCs w:val="24"/>
              </w:rPr>
            </w:pPr>
            <w:r w:rsidRPr="00561B8B">
              <w:rPr>
                <w:rFonts w:hint="eastAsia"/>
                <w:szCs w:val="24"/>
              </w:rPr>
              <w:t>Time</w:t>
            </w:r>
          </w:p>
        </w:tc>
        <w:tc>
          <w:tcPr>
            <w:tcW w:w="442" w:type="dxa"/>
          </w:tcPr>
          <w:p w:rsidR="00C31415" w:rsidRPr="00561B8B" w:rsidRDefault="00C31415" w:rsidP="00831AD7">
            <w:pPr>
              <w:jc w:val="center"/>
              <w:rPr>
                <w:szCs w:val="24"/>
              </w:rPr>
            </w:pPr>
            <w:r w:rsidRPr="00561B8B">
              <w:rPr>
                <w:szCs w:val="24"/>
              </w:rPr>
              <w:t>﹕</w:t>
            </w:r>
          </w:p>
        </w:tc>
        <w:tc>
          <w:tcPr>
            <w:tcW w:w="6804" w:type="dxa"/>
            <w:gridSpan w:val="2"/>
          </w:tcPr>
          <w:p w:rsidR="00C31415" w:rsidRPr="00561B8B" w:rsidRDefault="00176EEB" w:rsidP="0040413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 w:rsidR="00404132">
              <w:rPr>
                <w:szCs w:val="24"/>
              </w:rPr>
              <w:t>:30</w:t>
            </w:r>
            <w:r>
              <w:rPr>
                <w:rFonts w:hint="eastAsia"/>
                <w:szCs w:val="24"/>
              </w:rPr>
              <w:t xml:space="preserve"> p</w:t>
            </w:r>
            <w:r w:rsidR="00C31415">
              <w:rPr>
                <w:rFonts w:hint="eastAsia"/>
                <w:szCs w:val="24"/>
              </w:rPr>
              <w:t>.m.</w:t>
            </w:r>
          </w:p>
        </w:tc>
      </w:tr>
      <w:tr w:rsidR="00C31415" w:rsidRPr="00B63712" w:rsidTr="00831AD7">
        <w:trPr>
          <w:gridAfter w:val="1"/>
          <w:wAfter w:w="1807" w:type="dxa"/>
          <w:trHeight w:val="718"/>
        </w:trPr>
        <w:tc>
          <w:tcPr>
            <w:tcW w:w="1401" w:type="dxa"/>
          </w:tcPr>
          <w:p w:rsidR="00C31415" w:rsidRPr="00B63712" w:rsidRDefault="00C31415" w:rsidP="00831AD7">
            <w:pPr>
              <w:rPr>
                <w:b/>
                <w:spacing w:val="20"/>
              </w:rPr>
            </w:pPr>
            <w:r w:rsidRPr="00F92F9A">
              <w:rPr>
                <w:szCs w:val="24"/>
              </w:rPr>
              <w:t>Venue</w:t>
            </w:r>
          </w:p>
        </w:tc>
        <w:tc>
          <w:tcPr>
            <w:tcW w:w="442" w:type="dxa"/>
          </w:tcPr>
          <w:p w:rsidR="00C31415" w:rsidRPr="00B63712" w:rsidRDefault="00C31415" w:rsidP="00831AD7">
            <w:pPr>
              <w:jc w:val="center"/>
              <w:rPr>
                <w:spacing w:val="20"/>
              </w:rPr>
            </w:pPr>
            <w:r w:rsidRPr="00B63712">
              <w:rPr>
                <w:spacing w:val="20"/>
              </w:rPr>
              <w:t>﹕</w:t>
            </w:r>
          </w:p>
        </w:tc>
        <w:tc>
          <w:tcPr>
            <w:tcW w:w="4997" w:type="dxa"/>
          </w:tcPr>
          <w:p w:rsidR="00C31415" w:rsidRPr="00F92F9A" w:rsidRDefault="00C31415" w:rsidP="00831AD7">
            <w:pPr>
              <w:spacing w:line="240" w:lineRule="auto"/>
              <w:rPr>
                <w:szCs w:val="24"/>
              </w:rPr>
            </w:pPr>
            <w:r w:rsidRPr="00F92F9A">
              <w:rPr>
                <w:szCs w:val="24"/>
              </w:rPr>
              <w:t>Conference Room, 1</w:t>
            </w:r>
            <w:r>
              <w:rPr>
                <w:rFonts w:hint="eastAsia"/>
                <w:szCs w:val="24"/>
              </w:rPr>
              <w:t>4</w:t>
            </w:r>
            <w:r w:rsidRPr="00F92F9A">
              <w:rPr>
                <w:szCs w:val="24"/>
              </w:rPr>
              <w:t xml:space="preserve">/F., </w:t>
            </w:r>
            <w:smartTag w:uri="urn:schemas-microsoft-com:office:smarttags" w:element="place">
              <w:smartTag w:uri="urn:schemas-microsoft-com:office:smarttags" w:element="PlaceType">
                <w:r w:rsidRPr="00F92F9A">
                  <w:rPr>
                    <w:szCs w:val="24"/>
                  </w:rPr>
                  <w:t>Harbour</w:t>
                </w:r>
              </w:smartTag>
              <w:r w:rsidRPr="00F92F9A">
                <w:rPr>
                  <w:szCs w:val="24"/>
                </w:rPr>
                <w:t xml:space="preserve"> </w:t>
              </w:r>
              <w:smartTag w:uri="urn:schemas-microsoft-com:office:smarttags" w:element="PlaceType">
                <w:r w:rsidRPr="00F92F9A">
                  <w:rPr>
                    <w:szCs w:val="24"/>
                  </w:rPr>
                  <w:t>Building</w:t>
                </w:r>
              </w:smartTag>
            </w:smartTag>
            <w:r w:rsidRPr="00F92F9A">
              <w:rPr>
                <w:szCs w:val="24"/>
              </w:rPr>
              <w:t>,</w:t>
            </w:r>
          </w:p>
          <w:p w:rsidR="00C31415" w:rsidRPr="00561B8B" w:rsidRDefault="00C31415" w:rsidP="00831AD7">
            <w:pPr>
              <w:spacing w:line="240" w:lineRule="auto"/>
              <w:rPr>
                <w:szCs w:val="24"/>
              </w:rPr>
            </w:pPr>
            <w:r w:rsidRPr="00F92F9A">
              <w:rPr>
                <w:szCs w:val="24"/>
              </w:rPr>
              <w:t xml:space="preserve">38 Pier Road, Central, Hong Kong </w:t>
            </w:r>
            <w:bookmarkStart w:id="3" w:name="_GoBack"/>
            <w:bookmarkEnd w:id="3"/>
          </w:p>
        </w:tc>
      </w:tr>
    </w:tbl>
    <w:p w:rsidR="00C31415" w:rsidRPr="00B63712" w:rsidRDefault="00C31415" w:rsidP="00C31415">
      <w:pPr>
        <w:tabs>
          <w:tab w:val="left" w:pos="5400"/>
        </w:tabs>
        <w:jc w:val="both"/>
        <w:rPr>
          <w:spacing w:val="20"/>
          <w:szCs w:val="24"/>
        </w:rPr>
      </w:pPr>
    </w:p>
    <w:p w:rsidR="00C31415" w:rsidRDefault="00C31415" w:rsidP="00C31415">
      <w:pPr>
        <w:jc w:val="center"/>
        <w:rPr>
          <w:b/>
          <w:szCs w:val="24"/>
          <w:u w:val="single"/>
        </w:rPr>
      </w:pPr>
      <w:r w:rsidRPr="00B63712">
        <w:rPr>
          <w:b/>
          <w:spacing w:val="20"/>
          <w:szCs w:val="24"/>
        </w:rPr>
        <w:tab/>
      </w:r>
      <w:r w:rsidRPr="00F92F9A">
        <w:rPr>
          <w:b/>
          <w:szCs w:val="24"/>
          <w:u w:val="single"/>
        </w:rPr>
        <w:t>A</w:t>
      </w:r>
      <w:r w:rsidRPr="00F92F9A">
        <w:rPr>
          <w:rFonts w:hint="eastAsia"/>
          <w:b/>
          <w:szCs w:val="24"/>
          <w:u w:val="single"/>
        </w:rPr>
        <w:t>genda</w:t>
      </w:r>
    </w:p>
    <w:p w:rsidR="00C31415" w:rsidRPr="00B63712" w:rsidRDefault="00C31415" w:rsidP="00C31415">
      <w:pPr>
        <w:tabs>
          <w:tab w:val="left" w:pos="4080"/>
        </w:tabs>
        <w:jc w:val="both"/>
        <w:rPr>
          <w:spacing w:val="20"/>
          <w:szCs w:val="24"/>
        </w:rPr>
      </w:pPr>
    </w:p>
    <w:tbl>
      <w:tblPr>
        <w:tblW w:w="87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8046"/>
      </w:tblGrid>
      <w:tr w:rsidR="00C31415" w:rsidRPr="00B63712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Default="00C31415" w:rsidP="00831AD7">
            <w:pPr>
              <w:numPr>
                <w:ilvl w:val="12"/>
                <w:numId w:val="0"/>
              </w:numPr>
              <w:jc w:val="both"/>
              <w:rPr>
                <w:spacing w:val="20"/>
              </w:rPr>
            </w:pPr>
            <w:r w:rsidRPr="00F92F9A">
              <w:rPr>
                <w:szCs w:val="24"/>
              </w:rPr>
              <w:t xml:space="preserve">Adoption of </w:t>
            </w:r>
            <w:r>
              <w:rPr>
                <w:rFonts w:hint="eastAsia"/>
                <w:szCs w:val="24"/>
              </w:rPr>
              <w:t xml:space="preserve">the </w:t>
            </w:r>
            <w:r w:rsidRPr="00F92F9A">
              <w:rPr>
                <w:rFonts w:hint="eastAsia"/>
                <w:szCs w:val="24"/>
              </w:rPr>
              <w:t>a</w:t>
            </w:r>
            <w:r w:rsidRPr="00F92F9A">
              <w:rPr>
                <w:szCs w:val="24"/>
              </w:rPr>
              <w:t>gend</w:t>
            </w:r>
            <w:r w:rsidRPr="00F92F9A">
              <w:rPr>
                <w:rFonts w:hint="eastAsia"/>
                <w:szCs w:val="24"/>
              </w:rPr>
              <w:t>a</w:t>
            </w:r>
            <w:r w:rsidRPr="00B63712">
              <w:rPr>
                <w:spacing w:val="20"/>
              </w:rPr>
              <w:t xml:space="preserve"> </w:t>
            </w:r>
          </w:p>
          <w:p w:rsidR="00C31415" w:rsidRPr="00B63712" w:rsidRDefault="00C31415" w:rsidP="00831AD7">
            <w:pPr>
              <w:numPr>
                <w:ilvl w:val="12"/>
                <w:numId w:val="0"/>
              </w:numPr>
              <w:jc w:val="both"/>
              <w:rPr>
                <w:spacing w:val="20"/>
              </w:rPr>
            </w:pPr>
          </w:p>
        </w:tc>
      </w:tr>
      <w:tr w:rsidR="00C31415" w:rsidRPr="00176EEB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Pr="00650D92" w:rsidRDefault="00404132" w:rsidP="00831AD7">
            <w:pPr>
              <w:snapToGrid w:val="0"/>
            </w:pPr>
            <w:r w:rsidRPr="00E030E5">
              <w:t xml:space="preserve">Confirmation of the </w:t>
            </w:r>
            <w:r w:rsidRPr="005655E5">
              <w:rPr>
                <w:rFonts w:hint="eastAsia"/>
              </w:rPr>
              <w:t xml:space="preserve">gist </w:t>
            </w:r>
            <w:r w:rsidRPr="00E030E5">
              <w:t xml:space="preserve">of the </w:t>
            </w:r>
            <w:r>
              <w:t>fifth</w:t>
            </w:r>
            <w:r w:rsidRPr="005655E5">
              <w:rPr>
                <w:rFonts w:hint="eastAsia"/>
              </w:rPr>
              <w:t xml:space="preserve"> </w:t>
            </w:r>
            <w:r w:rsidRPr="00E030E5">
              <w:t>meeting</w:t>
            </w:r>
            <w:r w:rsidRPr="005655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of the Working Group held on </w:t>
            </w:r>
            <w:r>
              <w:t>7</w:t>
            </w:r>
            <w:r>
              <w:rPr>
                <w:rFonts w:hint="eastAsia"/>
              </w:rPr>
              <w:t xml:space="preserve"> </w:t>
            </w:r>
            <w:r>
              <w:t>December</w:t>
            </w:r>
            <w:r>
              <w:rPr>
                <w:rFonts w:hint="eastAsia"/>
              </w:rPr>
              <w:t xml:space="preserve"> 2017</w:t>
            </w:r>
          </w:p>
        </w:tc>
      </w:tr>
      <w:tr w:rsidR="00404132" w:rsidRPr="00176EEB" w:rsidTr="00831AD7">
        <w:tc>
          <w:tcPr>
            <w:tcW w:w="658" w:type="dxa"/>
          </w:tcPr>
          <w:p w:rsidR="00404132" w:rsidRPr="00B63712" w:rsidRDefault="00404132" w:rsidP="00404132">
            <w:pPr>
              <w:tabs>
                <w:tab w:val="left" w:pos="360"/>
              </w:tabs>
              <w:ind w:left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404132" w:rsidRPr="00E030E5" w:rsidRDefault="00404132" w:rsidP="00831AD7">
            <w:pPr>
              <w:snapToGrid w:val="0"/>
            </w:pPr>
          </w:p>
        </w:tc>
      </w:tr>
      <w:tr w:rsidR="00C31415" w:rsidRPr="00B63712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Default="00C31415" w:rsidP="00831AD7">
            <w:pPr>
              <w:snapToGrid w:val="0"/>
            </w:pPr>
            <w:r>
              <w:rPr>
                <w:rFonts w:hint="eastAsia"/>
              </w:rPr>
              <w:t>Chairman</w:t>
            </w:r>
            <w:r>
              <w:t>’</w:t>
            </w:r>
            <w:r>
              <w:rPr>
                <w:rFonts w:hint="eastAsia"/>
              </w:rPr>
              <w:t xml:space="preserve">s report </w:t>
            </w:r>
          </w:p>
          <w:p w:rsidR="00C31415" w:rsidRPr="004E70C5" w:rsidRDefault="00C31415" w:rsidP="00831AD7">
            <w:pPr>
              <w:snapToGrid w:val="0"/>
            </w:pPr>
          </w:p>
        </w:tc>
      </w:tr>
      <w:tr w:rsidR="00176EEB" w:rsidRPr="00404132" w:rsidTr="00831AD7">
        <w:tc>
          <w:tcPr>
            <w:tcW w:w="658" w:type="dxa"/>
          </w:tcPr>
          <w:p w:rsidR="00176EEB" w:rsidRPr="00B63712" w:rsidRDefault="00176EEB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404132" w:rsidRDefault="00404132" w:rsidP="00404132">
            <w:pPr>
              <w:numPr>
                <w:ilvl w:val="12"/>
                <w:numId w:val="0"/>
              </w:numPr>
              <w:jc w:val="both"/>
            </w:pPr>
            <w:r>
              <w:rPr>
                <w:rFonts w:hint="eastAsia"/>
              </w:rPr>
              <w:t xml:space="preserve">Endorsement of the membership list of </w:t>
            </w:r>
            <w:r>
              <w:t>the</w:t>
            </w:r>
            <w:r>
              <w:rPr>
                <w:rFonts w:hint="eastAsia"/>
              </w:rPr>
              <w:t xml:space="preserve"> Working Group </w:t>
            </w:r>
          </w:p>
          <w:p w:rsidR="00404132" w:rsidRDefault="00404132" w:rsidP="00404132">
            <w:pPr>
              <w:snapToGrid w:val="0"/>
            </w:pPr>
            <w:r>
              <w:rPr>
                <w:rFonts w:hint="eastAsia"/>
              </w:rPr>
              <w:t>(</w:t>
            </w:r>
            <w:r w:rsidRPr="00D32835">
              <w:rPr>
                <w:rFonts w:hint="eastAsia"/>
              </w:rPr>
              <w:t>Working Group on the</w:t>
            </w:r>
            <w:r w:rsidRPr="00650D92">
              <w:t xml:space="preserve"> Central &amp; Western District </w:t>
            </w:r>
            <w:proofErr w:type="spellStart"/>
            <w:r w:rsidRPr="00650D92">
              <w:t>Harbourfro</w:t>
            </w:r>
            <w:r>
              <w:rPr>
                <w:rFonts w:hint="eastAsia"/>
              </w:rPr>
              <w:t>nt</w:t>
            </w:r>
            <w:proofErr w:type="spellEnd"/>
            <w:r w:rsidRPr="00D32835">
              <w:rPr>
                <w:rFonts w:hint="eastAsia"/>
              </w:rPr>
              <w:t xml:space="preserve"> Paper No. </w:t>
            </w:r>
            <w:r>
              <w:rPr>
                <w:rFonts w:hint="eastAsia"/>
              </w:rPr>
              <w:t>0</w:t>
            </w:r>
            <w:r w:rsidRPr="00D32835">
              <w:rPr>
                <w:rFonts w:hint="eastAsia"/>
              </w:rPr>
              <w:t>1/201</w:t>
            </w:r>
            <w:r>
              <w:rPr>
                <w:rFonts w:hint="eastAsia"/>
              </w:rPr>
              <w:t>8</w:t>
            </w:r>
            <w:r w:rsidRPr="00D32835">
              <w:rPr>
                <w:rFonts w:hint="eastAsia"/>
              </w:rPr>
              <w:t>)</w:t>
            </w:r>
          </w:p>
          <w:p w:rsidR="00176EEB" w:rsidRPr="00404132" w:rsidRDefault="00176EEB" w:rsidP="00831AD7">
            <w:pPr>
              <w:snapToGrid w:val="0"/>
            </w:pPr>
          </w:p>
        </w:tc>
      </w:tr>
      <w:tr w:rsidR="00404132" w:rsidRPr="00404132" w:rsidTr="00831AD7">
        <w:tc>
          <w:tcPr>
            <w:tcW w:w="658" w:type="dxa"/>
          </w:tcPr>
          <w:p w:rsidR="00404132" w:rsidRPr="00B63712" w:rsidRDefault="00404132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404132" w:rsidRDefault="00404132" w:rsidP="00404132">
            <w:pPr>
              <w:snapToGrid w:val="0"/>
            </w:pPr>
            <w:r>
              <w:rPr>
                <w:rFonts w:hint="eastAsia"/>
              </w:rPr>
              <w:t xml:space="preserve">Review of the structure of </w:t>
            </w:r>
            <w:r>
              <w:t>the</w:t>
            </w:r>
            <w:r>
              <w:rPr>
                <w:rFonts w:hint="eastAsia"/>
              </w:rPr>
              <w:t xml:space="preserve"> Working Group </w:t>
            </w:r>
          </w:p>
          <w:p w:rsidR="00404132" w:rsidRDefault="00404132" w:rsidP="00404132">
            <w:pPr>
              <w:snapToGrid w:val="0"/>
            </w:pPr>
            <w:r w:rsidRPr="00D35FFC">
              <w:t>(</w:t>
            </w:r>
            <w:r w:rsidRPr="00D32835">
              <w:rPr>
                <w:rFonts w:hint="eastAsia"/>
              </w:rPr>
              <w:t>Working Group on the</w:t>
            </w:r>
            <w:r w:rsidRPr="00650D92">
              <w:t xml:space="preserve"> Central &amp; Western District </w:t>
            </w:r>
            <w:proofErr w:type="spellStart"/>
            <w:r w:rsidRPr="00650D92">
              <w:t>Harbourfro</w:t>
            </w:r>
            <w:r>
              <w:rPr>
                <w:rFonts w:hint="eastAsia"/>
              </w:rPr>
              <w:t>nt</w:t>
            </w:r>
            <w:proofErr w:type="spellEnd"/>
            <w:r w:rsidRPr="00D32835">
              <w:rPr>
                <w:rFonts w:hint="eastAsia"/>
              </w:rPr>
              <w:t xml:space="preserve"> Paper No. </w:t>
            </w:r>
            <w:r>
              <w:rPr>
                <w:rFonts w:hint="eastAsia"/>
              </w:rPr>
              <w:t>02</w:t>
            </w:r>
            <w:r w:rsidRPr="00D32835">
              <w:rPr>
                <w:rFonts w:hint="eastAsia"/>
              </w:rPr>
              <w:t>/201</w:t>
            </w:r>
            <w:r>
              <w:rPr>
                <w:rFonts w:hint="eastAsia"/>
              </w:rPr>
              <w:t>8</w:t>
            </w:r>
            <w:r w:rsidRPr="00D32835">
              <w:rPr>
                <w:rFonts w:hint="eastAsia"/>
              </w:rPr>
              <w:t>)</w:t>
            </w:r>
          </w:p>
          <w:p w:rsidR="00404132" w:rsidRPr="00404132" w:rsidRDefault="00404132" w:rsidP="00404132">
            <w:pPr>
              <w:numPr>
                <w:ilvl w:val="12"/>
                <w:numId w:val="0"/>
              </w:numPr>
              <w:jc w:val="both"/>
            </w:pPr>
          </w:p>
        </w:tc>
      </w:tr>
      <w:tr w:rsidR="00404132" w:rsidRPr="00404132" w:rsidTr="00831AD7">
        <w:tc>
          <w:tcPr>
            <w:tcW w:w="658" w:type="dxa"/>
          </w:tcPr>
          <w:p w:rsidR="00404132" w:rsidRPr="00B63712" w:rsidRDefault="00404132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404132" w:rsidRDefault="00404132" w:rsidP="00404132">
            <w:pPr>
              <w:snapToGrid w:val="0"/>
            </w:pPr>
            <w:r>
              <w:rPr>
                <w:rFonts w:hint="eastAsia"/>
              </w:rPr>
              <w:t xml:space="preserve">Review of the title and terms of </w:t>
            </w:r>
            <w:r>
              <w:t>reference</w:t>
            </w:r>
            <w:r>
              <w:rPr>
                <w:rFonts w:hint="eastAsia"/>
              </w:rPr>
              <w:t xml:space="preserve"> of the Working Group</w:t>
            </w:r>
          </w:p>
          <w:p w:rsidR="00404132" w:rsidRDefault="00404132" w:rsidP="00404132">
            <w:pPr>
              <w:snapToGrid w:val="0"/>
            </w:pPr>
            <w:r w:rsidRPr="00D35FFC">
              <w:t>(</w:t>
            </w:r>
            <w:r w:rsidRPr="00D32835">
              <w:rPr>
                <w:rFonts w:hint="eastAsia"/>
              </w:rPr>
              <w:t>Working Group on the</w:t>
            </w:r>
            <w:r w:rsidRPr="00650D92">
              <w:t xml:space="preserve"> Central &amp; Western District </w:t>
            </w:r>
            <w:proofErr w:type="spellStart"/>
            <w:r w:rsidRPr="00650D92">
              <w:t>Harbourfro</w:t>
            </w:r>
            <w:r>
              <w:rPr>
                <w:rFonts w:hint="eastAsia"/>
              </w:rPr>
              <w:t>nt</w:t>
            </w:r>
            <w:proofErr w:type="spellEnd"/>
            <w:r w:rsidRPr="00D32835">
              <w:rPr>
                <w:rFonts w:hint="eastAsia"/>
              </w:rPr>
              <w:t xml:space="preserve"> Paper No. </w:t>
            </w:r>
            <w:r>
              <w:rPr>
                <w:rFonts w:hint="eastAsia"/>
              </w:rPr>
              <w:t>03</w:t>
            </w:r>
            <w:r w:rsidRPr="00D32835">
              <w:rPr>
                <w:rFonts w:hint="eastAsia"/>
              </w:rPr>
              <w:t>/201</w:t>
            </w:r>
            <w:r>
              <w:rPr>
                <w:rFonts w:hint="eastAsia"/>
              </w:rPr>
              <w:t>8</w:t>
            </w:r>
            <w:r w:rsidRPr="00D32835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404132" w:rsidRPr="00404132" w:rsidRDefault="00404132" w:rsidP="00404132">
            <w:pPr>
              <w:snapToGrid w:val="0"/>
            </w:pPr>
          </w:p>
        </w:tc>
      </w:tr>
      <w:tr w:rsidR="00027277" w:rsidRPr="00027277" w:rsidTr="00831AD7">
        <w:tc>
          <w:tcPr>
            <w:tcW w:w="658" w:type="dxa"/>
          </w:tcPr>
          <w:p w:rsidR="00C31415" w:rsidRPr="00027277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Default="00404132" w:rsidP="00176EEB">
            <w:pPr>
              <w:snapToGrid w:val="0"/>
            </w:pPr>
            <w:r>
              <w:t xml:space="preserve">Report on the </w:t>
            </w:r>
            <w:r w:rsidRPr="00404132">
              <w:t>Central and Western District Signature Project</w:t>
            </w:r>
          </w:p>
          <w:p w:rsidR="00404132" w:rsidRDefault="00404132" w:rsidP="00404132">
            <w:pPr>
              <w:snapToGrid w:val="0"/>
            </w:pPr>
            <w:r w:rsidRPr="00D35FFC">
              <w:t>(</w:t>
            </w:r>
            <w:r w:rsidRPr="00D32835">
              <w:rPr>
                <w:rFonts w:hint="eastAsia"/>
              </w:rPr>
              <w:t>Working Group on the</w:t>
            </w:r>
            <w:r w:rsidRPr="00650D92">
              <w:t xml:space="preserve"> Central &amp; Western District </w:t>
            </w:r>
            <w:proofErr w:type="spellStart"/>
            <w:r w:rsidRPr="00650D92">
              <w:t>Harbourfro</w:t>
            </w:r>
            <w:r>
              <w:rPr>
                <w:rFonts w:hint="eastAsia"/>
              </w:rPr>
              <w:t>nt</w:t>
            </w:r>
            <w:proofErr w:type="spellEnd"/>
            <w:r w:rsidRPr="00D32835">
              <w:rPr>
                <w:rFonts w:hint="eastAsia"/>
              </w:rPr>
              <w:t xml:space="preserve"> Paper No. </w:t>
            </w:r>
            <w:r>
              <w:rPr>
                <w:rFonts w:hint="eastAsia"/>
              </w:rPr>
              <w:t>04</w:t>
            </w:r>
            <w:r w:rsidRPr="00D32835">
              <w:rPr>
                <w:rFonts w:hint="eastAsia"/>
              </w:rPr>
              <w:t>/201</w:t>
            </w:r>
            <w:r>
              <w:rPr>
                <w:rFonts w:hint="eastAsia"/>
              </w:rPr>
              <w:t>8</w:t>
            </w:r>
            <w:r w:rsidRPr="00D32835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947129" w:rsidRPr="00027277" w:rsidRDefault="00947129" w:rsidP="00176EEB">
            <w:pPr>
              <w:snapToGrid w:val="0"/>
            </w:pPr>
          </w:p>
        </w:tc>
      </w:tr>
      <w:tr w:rsidR="00404132" w:rsidRPr="00027277" w:rsidTr="00831AD7">
        <w:tc>
          <w:tcPr>
            <w:tcW w:w="658" w:type="dxa"/>
          </w:tcPr>
          <w:p w:rsidR="00404132" w:rsidRPr="00027277" w:rsidRDefault="00404132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404132" w:rsidRDefault="00404132" w:rsidP="00176EEB">
            <w:pPr>
              <w:snapToGrid w:val="0"/>
            </w:pPr>
            <w:r w:rsidRPr="00404132">
              <w:t>Proposed Short-term Use at the Three Berths Released from Western District Public Cargo Working Area (WDPCWA)</w:t>
            </w:r>
          </w:p>
          <w:p w:rsidR="00404132" w:rsidRDefault="00404132" w:rsidP="00176EEB">
            <w:pPr>
              <w:snapToGrid w:val="0"/>
            </w:pPr>
            <w:r w:rsidRPr="00D35FFC">
              <w:lastRenderedPageBreak/>
              <w:t>(</w:t>
            </w:r>
            <w:r w:rsidRPr="00D32835">
              <w:rPr>
                <w:rFonts w:hint="eastAsia"/>
              </w:rPr>
              <w:t>Working Group on the</w:t>
            </w:r>
            <w:r w:rsidRPr="00650D92">
              <w:t xml:space="preserve"> Central &amp; Western District </w:t>
            </w:r>
            <w:proofErr w:type="spellStart"/>
            <w:r w:rsidRPr="00650D92">
              <w:t>Harbourfro</w:t>
            </w:r>
            <w:r>
              <w:rPr>
                <w:rFonts w:hint="eastAsia"/>
              </w:rPr>
              <w:t>nt</w:t>
            </w:r>
            <w:proofErr w:type="spellEnd"/>
            <w:r w:rsidRPr="00D32835">
              <w:rPr>
                <w:rFonts w:hint="eastAsia"/>
              </w:rPr>
              <w:t xml:space="preserve"> Paper No. </w:t>
            </w:r>
            <w:r>
              <w:rPr>
                <w:rFonts w:hint="eastAsia"/>
              </w:rPr>
              <w:t>05</w:t>
            </w:r>
            <w:r w:rsidRPr="00D32835">
              <w:rPr>
                <w:rFonts w:hint="eastAsia"/>
              </w:rPr>
              <w:t>/201</w:t>
            </w:r>
            <w:r>
              <w:rPr>
                <w:rFonts w:hint="eastAsia"/>
              </w:rPr>
              <w:t>8</w:t>
            </w:r>
            <w:r w:rsidRPr="00D32835">
              <w:rPr>
                <w:rFonts w:hint="eastAsia"/>
              </w:rPr>
              <w:t>)</w:t>
            </w:r>
          </w:p>
          <w:p w:rsidR="00404132" w:rsidRDefault="00404132" w:rsidP="00176EEB">
            <w:pPr>
              <w:snapToGrid w:val="0"/>
            </w:pPr>
          </w:p>
        </w:tc>
      </w:tr>
      <w:tr w:rsidR="00027277" w:rsidRPr="00027277" w:rsidTr="00831AD7">
        <w:tc>
          <w:tcPr>
            <w:tcW w:w="658" w:type="dxa"/>
          </w:tcPr>
          <w:p w:rsidR="00C31415" w:rsidRPr="00027277" w:rsidRDefault="00C31415" w:rsidP="00C31415">
            <w:pPr>
              <w:numPr>
                <w:ilvl w:val="0"/>
                <w:numId w:val="1"/>
              </w:numPr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947129" w:rsidRDefault="00404132" w:rsidP="00176EEB">
            <w:pPr>
              <w:snapToGrid w:val="0"/>
            </w:pPr>
            <w:r w:rsidRPr="00404132">
              <w:t>Situation of the other waterfront site (Pier No. 5)</w:t>
            </w:r>
          </w:p>
          <w:p w:rsidR="00891A1B" w:rsidRPr="00027277" w:rsidRDefault="00891A1B" w:rsidP="00176EEB">
            <w:pPr>
              <w:snapToGrid w:val="0"/>
            </w:pPr>
          </w:p>
        </w:tc>
      </w:tr>
      <w:tr w:rsidR="00C31415" w:rsidRPr="00B63712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Default="005D5A00" w:rsidP="00831AD7">
            <w:pPr>
              <w:numPr>
                <w:ilvl w:val="12"/>
                <w:numId w:val="0"/>
              </w:numPr>
              <w:jc w:val="both"/>
            </w:pPr>
            <w:r>
              <w:rPr>
                <w:rFonts w:hint="eastAsia"/>
              </w:rPr>
              <w:t>Any other busines</w:t>
            </w:r>
            <w:r w:rsidR="006E48FA">
              <w:rPr>
                <w:rFonts w:hint="eastAsia"/>
              </w:rPr>
              <w:t>s</w:t>
            </w:r>
          </w:p>
          <w:p w:rsidR="006E48FA" w:rsidRPr="005D5A00" w:rsidRDefault="006E48FA" w:rsidP="00831AD7">
            <w:pPr>
              <w:numPr>
                <w:ilvl w:val="12"/>
                <w:numId w:val="0"/>
              </w:numPr>
              <w:jc w:val="both"/>
            </w:pPr>
          </w:p>
        </w:tc>
      </w:tr>
      <w:tr w:rsidR="00C31415" w:rsidRPr="00B63712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Pr="00B63712" w:rsidRDefault="00C31415" w:rsidP="00831AD7">
            <w:pPr>
              <w:numPr>
                <w:ilvl w:val="12"/>
                <w:numId w:val="0"/>
              </w:numPr>
              <w:jc w:val="both"/>
              <w:rPr>
                <w:spacing w:val="20"/>
              </w:rPr>
            </w:pPr>
            <w:r w:rsidRPr="002F3095">
              <w:rPr>
                <w:rFonts w:hint="eastAsia"/>
              </w:rPr>
              <w:t>Date of the next meeting</w:t>
            </w:r>
          </w:p>
        </w:tc>
      </w:tr>
    </w:tbl>
    <w:p w:rsidR="00C31415" w:rsidRDefault="00C31415" w:rsidP="00C31415">
      <w:pPr>
        <w:snapToGrid w:val="0"/>
        <w:rPr>
          <w:b/>
          <w:spacing w:val="26"/>
          <w:sz w:val="26"/>
        </w:rPr>
      </w:pPr>
    </w:p>
    <w:p w:rsidR="00B229B1" w:rsidRPr="00C31415" w:rsidRDefault="00C31415" w:rsidP="00394DFB">
      <w:pPr>
        <w:tabs>
          <w:tab w:val="left" w:pos="5816"/>
        </w:tabs>
      </w:pPr>
      <w:r w:rsidRPr="00931DD0">
        <w:t>Remarks: The meeting will en</w:t>
      </w:r>
      <w:r>
        <w:t>d</w:t>
      </w:r>
      <w:r w:rsidRPr="001052F0">
        <w:rPr>
          <w:rFonts w:hint="eastAsia"/>
        </w:rPr>
        <w:t xml:space="preserve"> </w:t>
      </w:r>
      <w:r w:rsidRPr="00C7031A">
        <w:t xml:space="preserve">around </w:t>
      </w:r>
      <w:r w:rsidR="00891A1B">
        <w:rPr>
          <w:rFonts w:hint="eastAsia"/>
        </w:rPr>
        <w:t>5:45</w:t>
      </w:r>
      <w:r w:rsidR="00176EEB">
        <w:rPr>
          <w:rFonts w:hint="eastAsia"/>
        </w:rPr>
        <w:t xml:space="preserve"> p</w:t>
      </w:r>
      <w:r w:rsidRPr="00C7031A">
        <w:t>.</w:t>
      </w:r>
      <w:r>
        <w:t>m.</w:t>
      </w:r>
      <w:r w:rsidR="00394DFB">
        <w:tab/>
      </w:r>
    </w:p>
    <w:sectPr w:rsidR="00B229B1" w:rsidRPr="00C31415" w:rsidSect="0068697F">
      <w:footerReference w:type="default" r:id="rId8"/>
      <w:pgSz w:w="11906" w:h="16838"/>
      <w:pgMar w:top="1790" w:right="1800" w:bottom="1418" w:left="1800" w:header="850" w:footer="56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99" w:rsidRDefault="00AA2499">
      <w:pPr>
        <w:spacing w:line="240" w:lineRule="auto"/>
      </w:pPr>
      <w:r>
        <w:separator/>
      </w:r>
    </w:p>
  </w:endnote>
  <w:endnote w:type="continuationSeparator" w:id="0">
    <w:p w:rsidR="00AA2499" w:rsidRDefault="00AA2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72C" w:rsidRDefault="00AA2499">
    <w:pPr>
      <w:pStyle w:val="a3"/>
      <w:ind w:right="360"/>
      <w:rPr>
        <w:spacing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99" w:rsidRDefault="00AA2499">
      <w:pPr>
        <w:spacing w:line="240" w:lineRule="auto"/>
      </w:pPr>
      <w:r>
        <w:separator/>
      </w:r>
    </w:p>
  </w:footnote>
  <w:footnote w:type="continuationSeparator" w:id="0">
    <w:p w:rsidR="00AA2499" w:rsidRDefault="00AA24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784E"/>
    <w:multiLevelType w:val="singleLevel"/>
    <w:tmpl w:val="503C5C68"/>
    <w:lvl w:ilvl="0">
      <w:start w:val="1"/>
      <w:numFmt w:val="decimal"/>
      <w:lvlText w:val="%1."/>
      <w:legacy w:legacy="1" w:legacySpace="0" w:legacyIndent="360"/>
      <w:lvlJc w:val="left"/>
      <w:pPr>
        <w:ind w:left="502" w:hanging="360"/>
      </w:pPr>
    </w:lvl>
  </w:abstractNum>
  <w:abstractNum w:abstractNumId="1" w15:restartNumberingAfterBreak="0">
    <w:nsid w:val="7D045E88"/>
    <w:multiLevelType w:val="hybridMultilevel"/>
    <w:tmpl w:val="9FAAA6CE"/>
    <w:lvl w:ilvl="0" w:tplc="1CCC04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Wgf3CxPknSxEIuwMIv+Y6WPsSTTWvdx3hWUfH6/f1HvcbCAzl7OlH1eM7R0MemZe28hXedLz77HfDM1SEdG9g==" w:salt="F2jfvyJ0E3FsA0enrmzK9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15"/>
    <w:rsid w:val="00000FE7"/>
    <w:rsid w:val="00027277"/>
    <w:rsid w:val="00067E1A"/>
    <w:rsid w:val="000A46CF"/>
    <w:rsid w:val="000E53CC"/>
    <w:rsid w:val="00107CCE"/>
    <w:rsid w:val="00176EEB"/>
    <w:rsid w:val="00191550"/>
    <w:rsid w:val="001A32A5"/>
    <w:rsid w:val="001C3129"/>
    <w:rsid w:val="002136A6"/>
    <w:rsid w:val="002228E5"/>
    <w:rsid w:val="002E2598"/>
    <w:rsid w:val="00364048"/>
    <w:rsid w:val="00394DFB"/>
    <w:rsid w:val="00404132"/>
    <w:rsid w:val="00450590"/>
    <w:rsid w:val="004B4C01"/>
    <w:rsid w:val="005C0780"/>
    <w:rsid w:val="005D5A00"/>
    <w:rsid w:val="005E43B7"/>
    <w:rsid w:val="00613BEB"/>
    <w:rsid w:val="00633021"/>
    <w:rsid w:val="00673BB5"/>
    <w:rsid w:val="006E48FA"/>
    <w:rsid w:val="006E5E1D"/>
    <w:rsid w:val="00820FE1"/>
    <w:rsid w:val="008478B6"/>
    <w:rsid w:val="008750D5"/>
    <w:rsid w:val="00891A1B"/>
    <w:rsid w:val="00947129"/>
    <w:rsid w:val="0095617C"/>
    <w:rsid w:val="009F760A"/>
    <w:rsid w:val="00AA2499"/>
    <w:rsid w:val="00BB0628"/>
    <w:rsid w:val="00BB7664"/>
    <w:rsid w:val="00BE1153"/>
    <w:rsid w:val="00C31415"/>
    <w:rsid w:val="00D54980"/>
    <w:rsid w:val="00D91AC5"/>
    <w:rsid w:val="00D963C5"/>
    <w:rsid w:val="00E0382F"/>
    <w:rsid w:val="00E30726"/>
    <w:rsid w:val="00E356BF"/>
    <w:rsid w:val="00E630AC"/>
    <w:rsid w:val="00E85EC1"/>
    <w:rsid w:val="00EB0203"/>
    <w:rsid w:val="00F67F47"/>
    <w:rsid w:val="00F92927"/>
    <w:rsid w:val="00F9720F"/>
    <w:rsid w:val="00FC3366"/>
    <w:rsid w:val="00FD72D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96871731-B243-4C16-AFD7-13CDEAC3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1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1415"/>
    <w:pPr>
      <w:tabs>
        <w:tab w:val="center" w:pos="4153"/>
        <w:tab w:val="right" w:pos="8306"/>
      </w:tabs>
    </w:pPr>
    <w:rPr>
      <w:rFonts w:eastAsia="華康細明體"/>
      <w:spacing w:val="20"/>
      <w:sz w:val="20"/>
    </w:rPr>
  </w:style>
  <w:style w:type="character" w:customStyle="1" w:styleId="a4">
    <w:name w:val="頁尾 字元"/>
    <w:basedOn w:val="a0"/>
    <w:link w:val="a3"/>
    <w:rsid w:val="00C31415"/>
    <w:rPr>
      <w:rFonts w:ascii="Times New Roman" w:eastAsia="華康細明體" w:hAnsi="Times New Roman" w:cs="Times New Roman"/>
      <w:spacing w:val="20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549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549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46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A46C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meeting of  the Central &amp; Western District Council (2018 – 2019) Working Group on the Central &amp; Western District Harbourfront Agenda</dc:title>
  <dc:subject>First meeting of  the Central &amp; Western District Council (2018 – 2019) Working Group on the Central &amp; Western District Harbourfront Agenda</dc:subject>
  <dc:creator>Secretariat of Central &amp; Western District Council</dc:creator>
  <cp:keywords>First meeting of  the Central &amp; Western District Council (2018 – 2019) Working Group on the Central &amp; Western District Harbourfront Agenda</cp:keywords>
  <cp:lastModifiedBy>Windows 使用者</cp:lastModifiedBy>
  <cp:revision>3</cp:revision>
  <cp:lastPrinted>2016-12-14T04:17:00Z</cp:lastPrinted>
  <dcterms:created xsi:type="dcterms:W3CDTF">2018-03-20T03:46:00Z</dcterms:created>
  <dcterms:modified xsi:type="dcterms:W3CDTF">2018-03-20T03:48:00Z</dcterms:modified>
  <cp:category>Agenda</cp:category>
</cp:coreProperties>
</file>