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Pr="00EC22E2" w:rsidRDefault="00AF2D59" w:rsidP="00E2037A">
      <w:pPr>
        <w:ind w:right="-41"/>
        <w:jc w:val="center"/>
        <w:rPr>
          <w:rFonts w:asciiTheme="minorEastAsia" w:eastAsiaTheme="minorEastAsia" w:hAnsiTheme="minorEastAsia" w:hint="eastAsia"/>
          <w:b/>
          <w:spacing w:val="20"/>
          <w:szCs w:val="24"/>
          <w:lang w:eastAsia="zh-HK"/>
        </w:rPr>
      </w:pPr>
      <w:r w:rsidRPr="00EC22E2">
        <w:rPr>
          <w:rFonts w:asciiTheme="minorEastAsia" w:eastAsiaTheme="minorEastAsia" w:hAnsiTheme="minorEastAsia" w:hint="eastAsia"/>
          <w:b/>
          <w:noProof/>
          <w:spacing w:val="20"/>
          <w:szCs w:val="24"/>
          <w:lang w:eastAsia="zh-HK"/>
        </w:rPr>
        <w:drawing>
          <wp:anchor distT="0" distB="0" distL="114300" distR="114300" simplePos="0" relativeHeight="251658240" behindDoc="1" locked="0" layoutInCell="1" allowOverlap="1" wp14:anchorId="7143F0E8" wp14:editId="567DDA08">
            <wp:simplePos x="0" y="0"/>
            <wp:positionH relativeFrom="column">
              <wp:posOffset>-710565</wp:posOffset>
            </wp:positionH>
            <wp:positionV relativeFrom="paragraph">
              <wp:posOffset>-495300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EC22E2" w:rsidRDefault="00D53DBE" w:rsidP="00E2037A">
      <w:pPr>
        <w:ind w:right="-41"/>
        <w:jc w:val="center"/>
        <w:rPr>
          <w:rFonts w:asciiTheme="minorEastAsia" w:eastAsiaTheme="minorEastAsia" w:hAnsiTheme="minorEastAsia" w:hint="eastAsia"/>
          <w:b/>
          <w:spacing w:val="20"/>
          <w:szCs w:val="24"/>
          <w:lang w:eastAsia="zh-HK"/>
        </w:rPr>
      </w:pPr>
      <w:bookmarkStart w:id="0" w:name="OLE_LINK1"/>
      <w:r w:rsidRPr="00D53DBE">
        <w:rPr>
          <w:rFonts w:asciiTheme="minorEastAsia" w:eastAsia="SimSun" w:hAnsiTheme="minorEastAsia" w:hint="eastAsia"/>
          <w:b/>
          <w:spacing w:val="20"/>
          <w:szCs w:val="24"/>
          <w:lang w:eastAsia="zh-CN"/>
        </w:rPr>
        <w:t>中西区区议会</w:t>
      </w:r>
    </w:p>
    <w:p w:rsidR="00E2037A" w:rsidRPr="00EC22E2" w:rsidRDefault="00D53DBE" w:rsidP="00E2037A">
      <w:pPr>
        <w:ind w:right="-41"/>
        <w:jc w:val="center"/>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二零一六年至二零一七年度</w:t>
      </w:r>
    </w:p>
    <w:p w:rsidR="00E2037A" w:rsidRPr="00EC22E2" w:rsidRDefault="00D53DBE" w:rsidP="00E2037A">
      <w:pPr>
        <w:ind w:right="-41"/>
        <w:jc w:val="center"/>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食物环境卫生及工务委员会</w:t>
      </w:r>
    </w:p>
    <w:p w:rsidR="00E2037A" w:rsidRPr="00EC22E2" w:rsidRDefault="00D53DBE" w:rsidP="00E2037A">
      <w:pPr>
        <w:ind w:right="-41"/>
        <w:jc w:val="center"/>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第五次会议</w:t>
      </w:r>
    </w:p>
    <w:bookmarkEnd w:id="0"/>
    <w:p w:rsidR="00E2037A" w:rsidRPr="00EC22E2" w:rsidRDefault="00E2037A" w:rsidP="00E2037A">
      <w:pPr>
        <w:tabs>
          <w:tab w:val="left" w:pos="5400"/>
        </w:tabs>
        <w:jc w:val="both"/>
        <w:rPr>
          <w:rFonts w:asciiTheme="minorEastAsia" w:eastAsiaTheme="minorEastAsia" w:hAnsiTheme="minorEastAsia" w:hint="eastAsia"/>
          <w:spacing w:val="20"/>
          <w:szCs w:val="24"/>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EC22E2" w:rsidTr="002D4FD0">
        <w:trPr>
          <w:trHeight w:val="541"/>
        </w:trPr>
        <w:tc>
          <w:tcPr>
            <w:tcW w:w="1108" w:type="dxa"/>
          </w:tcPr>
          <w:p w:rsidR="00E2037A" w:rsidRPr="00EC22E2" w:rsidRDefault="00D53DBE" w:rsidP="002D4FD0">
            <w:pPr>
              <w:snapToGrid w:val="0"/>
              <w:jc w:val="both"/>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日期</w:t>
            </w:r>
          </w:p>
        </w:tc>
        <w:tc>
          <w:tcPr>
            <w:tcW w:w="369" w:type="dxa"/>
          </w:tcPr>
          <w:p w:rsidR="00E2037A" w:rsidRPr="00EC22E2" w:rsidRDefault="00D53DBE" w:rsidP="002D4FD0">
            <w:pPr>
              <w:snapToGrid w:val="0"/>
              <w:jc w:val="cente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w:t>
            </w:r>
          </w:p>
        </w:tc>
        <w:tc>
          <w:tcPr>
            <w:tcW w:w="8049" w:type="dxa"/>
          </w:tcPr>
          <w:p w:rsidR="00E2037A" w:rsidRPr="00EC22E2" w:rsidRDefault="00D53DBE" w:rsidP="002D4FD0">
            <w:pPr>
              <w:snapToGrid w:val="0"/>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二零一六年七月二十一日</w:t>
            </w: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星期四</w:t>
            </w:r>
            <w:r w:rsidRPr="00D53DBE">
              <w:rPr>
                <w:rFonts w:asciiTheme="minorEastAsia" w:eastAsia="SimSun" w:hAnsiTheme="minorEastAsia"/>
                <w:spacing w:val="20"/>
                <w:szCs w:val="24"/>
                <w:lang w:eastAsia="zh-CN"/>
              </w:rPr>
              <w:t>)</w:t>
            </w:r>
            <w:bookmarkStart w:id="1" w:name="_GoBack"/>
            <w:bookmarkEnd w:id="1"/>
          </w:p>
        </w:tc>
      </w:tr>
      <w:tr w:rsidR="00E2037A" w:rsidRPr="00EC22E2" w:rsidTr="002D4FD0">
        <w:trPr>
          <w:trHeight w:val="490"/>
        </w:trPr>
        <w:tc>
          <w:tcPr>
            <w:tcW w:w="1108" w:type="dxa"/>
          </w:tcPr>
          <w:p w:rsidR="00E2037A" w:rsidRPr="00EC22E2" w:rsidRDefault="00D53DBE" w:rsidP="002D4FD0">
            <w:pPr>
              <w:snapToGrid w:val="0"/>
              <w:jc w:val="both"/>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时间</w:t>
            </w:r>
          </w:p>
        </w:tc>
        <w:tc>
          <w:tcPr>
            <w:tcW w:w="369" w:type="dxa"/>
          </w:tcPr>
          <w:p w:rsidR="00E2037A" w:rsidRPr="00EC22E2" w:rsidRDefault="00D53DBE" w:rsidP="002D4FD0">
            <w:pPr>
              <w:snapToGrid w:val="0"/>
              <w:jc w:val="cente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w:t>
            </w:r>
          </w:p>
        </w:tc>
        <w:tc>
          <w:tcPr>
            <w:tcW w:w="8049" w:type="dxa"/>
          </w:tcPr>
          <w:p w:rsidR="00E2037A" w:rsidRPr="00EC22E2" w:rsidRDefault="00D53DBE" w:rsidP="002D4FD0">
            <w:pPr>
              <w:snapToGrid w:val="0"/>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下午二时三十分</w:t>
            </w:r>
          </w:p>
        </w:tc>
      </w:tr>
      <w:tr w:rsidR="00E2037A" w:rsidRPr="00EC22E2" w:rsidTr="002D4FD0">
        <w:trPr>
          <w:trHeight w:val="718"/>
        </w:trPr>
        <w:tc>
          <w:tcPr>
            <w:tcW w:w="1108" w:type="dxa"/>
          </w:tcPr>
          <w:p w:rsidR="00E2037A" w:rsidRPr="00EC22E2" w:rsidRDefault="00D53DBE" w:rsidP="002D4FD0">
            <w:pPr>
              <w:snapToGrid w:val="0"/>
              <w:jc w:val="both"/>
              <w:rPr>
                <w:rFonts w:asciiTheme="minorEastAsia" w:eastAsiaTheme="minorEastAsia" w:hAnsiTheme="minorEastAsia" w:hint="eastAsia"/>
                <w:b/>
                <w:spacing w:val="20"/>
                <w:szCs w:val="24"/>
                <w:lang w:eastAsia="zh-HK"/>
              </w:rPr>
            </w:pPr>
            <w:r w:rsidRPr="00D53DBE">
              <w:rPr>
                <w:rFonts w:asciiTheme="minorEastAsia" w:eastAsia="SimSun" w:hAnsiTheme="minorEastAsia" w:hint="eastAsia"/>
                <w:b/>
                <w:spacing w:val="20"/>
                <w:szCs w:val="24"/>
                <w:lang w:eastAsia="zh-CN"/>
              </w:rPr>
              <w:t>地点</w:t>
            </w:r>
          </w:p>
        </w:tc>
        <w:tc>
          <w:tcPr>
            <w:tcW w:w="369" w:type="dxa"/>
          </w:tcPr>
          <w:p w:rsidR="00E2037A" w:rsidRPr="00EC22E2" w:rsidRDefault="00D53DBE" w:rsidP="002D4FD0">
            <w:pPr>
              <w:snapToGrid w:val="0"/>
              <w:jc w:val="cente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w:t>
            </w:r>
          </w:p>
        </w:tc>
        <w:tc>
          <w:tcPr>
            <w:tcW w:w="8049" w:type="dxa"/>
          </w:tcPr>
          <w:p w:rsidR="00E2037A" w:rsidRPr="00EC22E2" w:rsidRDefault="00D53DBE" w:rsidP="002D4FD0">
            <w:pPr>
              <w:snapToGrid w:val="0"/>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香港中环统一码头道</w:t>
            </w:r>
            <w:r w:rsidRPr="00D53DBE">
              <w:rPr>
                <w:rFonts w:asciiTheme="minorEastAsia" w:eastAsia="SimSun" w:hAnsiTheme="minorEastAsia"/>
                <w:spacing w:val="20"/>
                <w:szCs w:val="24"/>
                <w:lang w:eastAsia="zh-CN"/>
              </w:rPr>
              <w:t>38</w:t>
            </w:r>
            <w:r w:rsidRPr="00D53DBE">
              <w:rPr>
                <w:rFonts w:asciiTheme="minorEastAsia" w:eastAsia="SimSun" w:hAnsiTheme="minorEastAsia" w:hint="eastAsia"/>
                <w:spacing w:val="20"/>
                <w:szCs w:val="24"/>
                <w:lang w:eastAsia="zh-CN"/>
              </w:rPr>
              <w:t>号</w:t>
            </w:r>
          </w:p>
          <w:p w:rsidR="00E2037A" w:rsidRPr="00EC22E2" w:rsidRDefault="00D53DBE" w:rsidP="002D4FD0">
            <w:pPr>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海港政府大楼</w:t>
            </w:r>
            <w:r w:rsidRPr="00D53DBE">
              <w:rPr>
                <w:rFonts w:asciiTheme="minorEastAsia" w:eastAsia="SimSun" w:hAnsiTheme="minorEastAsia"/>
                <w:spacing w:val="20"/>
                <w:szCs w:val="24"/>
                <w:lang w:eastAsia="zh-CN"/>
              </w:rPr>
              <w:t>14</w:t>
            </w:r>
            <w:r w:rsidRPr="00D53DBE">
              <w:rPr>
                <w:rFonts w:asciiTheme="minorEastAsia" w:eastAsia="SimSun" w:hAnsiTheme="minorEastAsia" w:hint="eastAsia"/>
                <w:spacing w:val="20"/>
                <w:szCs w:val="24"/>
                <w:lang w:eastAsia="zh-CN"/>
              </w:rPr>
              <w:t>楼区议会会议室</w:t>
            </w:r>
          </w:p>
        </w:tc>
      </w:tr>
    </w:tbl>
    <w:p w:rsidR="00E2037A" w:rsidRPr="00EC22E2" w:rsidRDefault="00E2037A" w:rsidP="00E2037A">
      <w:pPr>
        <w:tabs>
          <w:tab w:val="left" w:pos="5400"/>
        </w:tabs>
        <w:jc w:val="both"/>
        <w:rPr>
          <w:rFonts w:asciiTheme="minorEastAsia" w:eastAsiaTheme="minorEastAsia" w:hAnsiTheme="minorEastAsia" w:hint="eastAsia"/>
          <w:spacing w:val="20"/>
          <w:szCs w:val="24"/>
          <w:lang w:eastAsia="zh-HK"/>
        </w:rPr>
      </w:pPr>
    </w:p>
    <w:p w:rsidR="00E2037A" w:rsidRPr="00EC22E2" w:rsidRDefault="00D53DBE" w:rsidP="00E2037A">
      <w:pPr>
        <w:tabs>
          <w:tab w:val="left" w:pos="5400"/>
        </w:tabs>
        <w:jc w:val="center"/>
        <w:rPr>
          <w:rFonts w:asciiTheme="minorEastAsia" w:eastAsiaTheme="minorEastAsia" w:hAnsiTheme="minorEastAsia" w:hint="eastAsia"/>
          <w:b/>
          <w:spacing w:val="20"/>
          <w:szCs w:val="24"/>
          <w:u w:val="single"/>
          <w:lang w:eastAsia="zh-HK"/>
        </w:rPr>
      </w:pPr>
      <w:r w:rsidRPr="00D53DBE">
        <w:rPr>
          <w:rFonts w:asciiTheme="minorEastAsia" w:eastAsia="SimSun" w:hAnsiTheme="minorEastAsia" w:hint="eastAsia"/>
          <w:b/>
          <w:spacing w:val="20"/>
          <w:szCs w:val="24"/>
          <w:u w:val="single"/>
          <w:lang w:eastAsia="zh-CN"/>
        </w:rPr>
        <w:t>议　程</w:t>
      </w:r>
    </w:p>
    <w:p w:rsidR="00E2037A" w:rsidRPr="00EC22E2" w:rsidRDefault="00E2037A" w:rsidP="00E2037A">
      <w:pPr>
        <w:tabs>
          <w:tab w:val="left" w:pos="5400"/>
        </w:tabs>
        <w:jc w:val="center"/>
        <w:rPr>
          <w:rFonts w:asciiTheme="minorEastAsia" w:eastAsiaTheme="minorEastAsia" w:hAnsiTheme="minorEastAsia" w:hint="eastAsia"/>
          <w:b/>
          <w:spacing w:val="20"/>
          <w:szCs w:val="24"/>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22"/>
        <w:gridCol w:w="7330"/>
        <w:gridCol w:w="1568"/>
      </w:tblGrid>
      <w:tr w:rsidR="00E2037A" w:rsidRPr="00EC22E2" w:rsidTr="00E2037A">
        <w:trPr>
          <w:trHeight w:val="546"/>
        </w:trPr>
        <w:tc>
          <w:tcPr>
            <w:tcW w:w="422" w:type="dxa"/>
          </w:tcPr>
          <w:p w:rsidR="00E2037A" w:rsidRPr="00EC22E2" w:rsidRDefault="00E2037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2037A" w:rsidRPr="00EC22E2" w:rsidRDefault="00D53DBE" w:rsidP="002D4FD0">
            <w:pPr>
              <w:snapToGrid w:val="0"/>
              <w:spacing w:line="30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通过会议议程</w:t>
            </w:r>
          </w:p>
          <w:p w:rsidR="00E2037A" w:rsidRPr="00EC22E2" w:rsidRDefault="00E2037A" w:rsidP="002D4FD0">
            <w:pPr>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E2037A" w:rsidRPr="00EC22E2" w:rsidRDefault="00E2037A" w:rsidP="002D4FD0">
            <w:pPr>
              <w:snapToGrid w:val="0"/>
              <w:spacing w:line="300" w:lineRule="atLeast"/>
              <w:jc w:val="both"/>
              <w:rPr>
                <w:rFonts w:asciiTheme="minorEastAsia" w:eastAsiaTheme="minorEastAsia" w:hAnsiTheme="minorEastAsia" w:hint="eastAsia"/>
                <w:spacing w:val="20"/>
                <w:szCs w:val="24"/>
                <w:lang w:eastAsia="zh-HK"/>
              </w:rPr>
            </w:pPr>
          </w:p>
        </w:tc>
      </w:tr>
      <w:tr w:rsidR="00E2037A" w:rsidRPr="00EC22E2" w:rsidTr="00E2037A">
        <w:trPr>
          <w:trHeight w:val="546"/>
        </w:trPr>
        <w:tc>
          <w:tcPr>
            <w:tcW w:w="422" w:type="dxa"/>
          </w:tcPr>
          <w:p w:rsidR="00E2037A" w:rsidRPr="00EC22E2" w:rsidRDefault="00E2037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2037A" w:rsidRPr="00EC22E2" w:rsidRDefault="00D53DBE" w:rsidP="002D4FD0">
            <w:pPr>
              <w:snapToGrid w:val="0"/>
              <w:spacing w:line="30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通过二零一六年五月二十六日环工会第四次会议纪录</w:t>
            </w:r>
          </w:p>
          <w:p w:rsidR="00E2037A" w:rsidRPr="00EC22E2" w:rsidRDefault="00E2037A" w:rsidP="002D4FD0">
            <w:pPr>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E2037A" w:rsidRPr="00EC22E2" w:rsidRDefault="00E2037A" w:rsidP="002D4FD0">
            <w:pPr>
              <w:snapToGrid w:val="0"/>
              <w:spacing w:line="300" w:lineRule="atLeast"/>
              <w:jc w:val="both"/>
              <w:rPr>
                <w:rFonts w:asciiTheme="minorEastAsia" w:eastAsiaTheme="minorEastAsia" w:hAnsiTheme="minorEastAsia" w:hint="eastAsia"/>
                <w:spacing w:val="20"/>
                <w:szCs w:val="24"/>
                <w:lang w:eastAsia="zh-HK"/>
              </w:rPr>
            </w:pPr>
          </w:p>
        </w:tc>
      </w:tr>
      <w:tr w:rsidR="00FC5239" w:rsidRPr="00EC22E2" w:rsidTr="00E2037A">
        <w:trPr>
          <w:trHeight w:val="546"/>
        </w:trPr>
        <w:tc>
          <w:tcPr>
            <w:tcW w:w="422" w:type="dxa"/>
          </w:tcPr>
          <w:p w:rsidR="00FC5239" w:rsidRPr="00EC22E2" w:rsidRDefault="00FC5239"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FC5239" w:rsidRPr="00EC22E2" w:rsidRDefault="00D53DBE" w:rsidP="00FC5239">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环工会第四次会议续议事项查察表</w:t>
            </w:r>
          </w:p>
          <w:p w:rsidR="00FC5239" w:rsidRPr="00EC22E2" w:rsidRDefault="00D53DBE" w:rsidP="00FC5239">
            <w:pPr>
              <w:snapToGrid w:val="0"/>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45/2016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FC5239" w:rsidRPr="00EC22E2" w:rsidRDefault="00FC5239" w:rsidP="002D4FD0">
            <w:pPr>
              <w:snapToGrid w:val="0"/>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FC5239" w:rsidRPr="00EC22E2" w:rsidRDefault="00D53DBE" w:rsidP="002D4FD0">
            <w:pPr>
              <w:snapToGrid w:val="0"/>
              <w:spacing w:line="30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2037A" w:rsidRPr="00EC22E2" w:rsidTr="00E2037A">
        <w:trPr>
          <w:trHeight w:val="546"/>
        </w:trPr>
        <w:tc>
          <w:tcPr>
            <w:tcW w:w="422" w:type="dxa"/>
          </w:tcPr>
          <w:p w:rsidR="00E2037A" w:rsidRPr="00EC22E2" w:rsidRDefault="00E2037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2037A" w:rsidRPr="00EC22E2" w:rsidRDefault="00D53DBE" w:rsidP="002D4FD0">
            <w:pPr>
              <w:snapToGrid w:val="0"/>
              <w:spacing w:line="30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主席报告及工作小组报告</w:t>
            </w:r>
          </w:p>
          <w:p w:rsidR="00E2037A" w:rsidRPr="00EC22E2" w:rsidRDefault="00E2037A" w:rsidP="002D4FD0">
            <w:pPr>
              <w:snapToGrid w:val="0"/>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E2037A" w:rsidRPr="00EC22E2" w:rsidRDefault="00E2037A" w:rsidP="002D4FD0">
            <w:pPr>
              <w:snapToGrid w:val="0"/>
              <w:spacing w:line="300" w:lineRule="atLeast"/>
              <w:jc w:val="both"/>
              <w:rPr>
                <w:rFonts w:asciiTheme="minorEastAsia" w:eastAsiaTheme="minorEastAsia" w:hAnsiTheme="minorEastAsia" w:hint="eastAsia"/>
                <w:spacing w:val="20"/>
                <w:szCs w:val="24"/>
                <w:lang w:eastAsia="zh-HK"/>
              </w:rPr>
            </w:pPr>
          </w:p>
        </w:tc>
      </w:tr>
      <w:tr w:rsidR="00E2037A" w:rsidRPr="00EC22E2" w:rsidTr="00ED4C8A">
        <w:trPr>
          <w:trHeight w:val="616"/>
        </w:trPr>
        <w:tc>
          <w:tcPr>
            <w:tcW w:w="9320" w:type="dxa"/>
            <w:gridSpan w:val="3"/>
          </w:tcPr>
          <w:p w:rsidR="00E2037A" w:rsidRPr="00EC22E2" w:rsidRDefault="00D53DBE" w:rsidP="002D4FD0">
            <w:pPr>
              <w:snapToGrid w:val="0"/>
              <w:spacing w:line="300" w:lineRule="atLeast"/>
              <w:jc w:val="both"/>
              <w:rPr>
                <w:rFonts w:asciiTheme="minorEastAsia" w:eastAsiaTheme="minorEastAsia" w:hAnsiTheme="minorEastAsia" w:hint="eastAsia"/>
                <w:spacing w:val="20"/>
                <w:szCs w:val="24"/>
                <w:u w:val="single"/>
                <w:lang w:eastAsia="zh-HK"/>
              </w:rPr>
            </w:pPr>
            <w:r w:rsidRPr="00D53DBE">
              <w:rPr>
                <w:rFonts w:asciiTheme="minorEastAsia" w:eastAsia="SimSun" w:hAnsiTheme="minorEastAsia" w:hint="eastAsia"/>
                <w:spacing w:val="20"/>
                <w:szCs w:val="24"/>
                <w:u w:val="single"/>
                <w:lang w:eastAsia="zh-CN"/>
              </w:rPr>
              <w:t>讨论事项</w:t>
            </w:r>
          </w:p>
        </w:tc>
      </w:tr>
      <w:tr w:rsidR="00E2037A" w:rsidRPr="00EC22E2" w:rsidTr="00A92F15">
        <w:trPr>
          <w:trHeight w:val="448"/>
        </w:trPr>
        <w:tc>
          <w:tcPr>
            <w:tcW w:w="422" w:type="dxa"/>
          </w:tcPr>
          <w:p w:rsidR="00E2037A" w:rsidRPr="00EC22E2" w:rsidRDefault="00E2037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F77EA" w:rsidRPr="00EC22E2" w:rsidRDefault="00D53DBE" w:rsidP="002D4FD0">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关注违例吸烟检控数字不足一半问题</w:t>
            </w:r>
          </w:p>
          <w:p w:rsidR="00E2037A"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34/2016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D613B" w:rsidRPr="00EC22E2" w:rsidRDefault="00ED613B"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p>
        </w:tc>
        <w:tc>
          <w:tcPr>
            <w:tcW w:w="1568" w:type="dxa"/>
          </w:tcPr>
          <w:p w:rsidR="00E2037A"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B87B94" w:rsidRPr="00EC22E2" w:rsidTr="00A92F15">
        <w:trPr>
          <w:trHeight w:val="591"/>
        </w:trPr>
        <w:tc>
          <w:tcPr>
            <w:tcW w:w="422" w:type="dxa"/>
          </w:tcPr>
          <w:p w:rsidR="00B87B94" w:rsidRPr="00EC22E2" w:rsidRDefault="00B87B94"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关注区内食肆排气口对居民的影响</w:t>
            </w:r>
          </w:p>
          <w:p w:rsidR="00221315"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35/2016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221315" w:rsidRPr="00EC22E2" w:rsidRDefault="00221315" w:rsidP="002D4FD0">
            <w:pPr>
              <w:numPr>
                <w:ilvl w:val="12"/>
                <w:numId w:val="0"/>
              </w:numPr>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B87B94"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2037A" w:rsidRPr="00EC22E2" w:rsidTr="00E2037A">
        <w:trPr>
          <w:trHeight w:val="808"/>
        </w:trPr>
        <w:tc>
          <w:tcPr>
            <w:tcW w:w="422" w:type="dxa"/>
          </w:tcPr>
          <w:p w:rsidR="00E2037A" w:rsidRPr="00EC22E2" w:rsidRDefault="00E2037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关注区内保育建筑物情况</w:t>
            </w:r>
          </w:p>
          <w:p w:rsidR="00E2037A" w:rsidRPr="00EC22E2" w:rsidRDefault="00D53DBE" w:rsidP="00ED613B">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 xml:space="preserve"> (</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36/2016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2037A" w:rsidRPr="00EC22E2" w:rsidRDefault="00E2037A" w:rsidP="002D4FD0">
            <w:pPr>
              <w:numPr>
                <w:ilvl w:val="12"/>
                <w:numId w:val="0"/>
              </w:numPr>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E2037A"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D4C8A" w:rsidRPr="00EC22E2" w:rsidTr="00E2037A">
        <w:trPr>
          <w:trHeight w:val="808"/>
        </w:trPr>
        <w:tc>
          <w:tcPr>
            <w:tcW w:w="422" w:type="dxa"/>
          </w:tcPr>
          <w:p w:rsidR="00ED4C8A" w:rsidRPr="00EC22E2" w:rsidRDefault="00ED4C8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ED4C8A">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强烈关注吸血蠓滋生问题</w:t>
            </w:r>
          </w:p>
          <w:p w:rsidR="00ED4C8A" w:rsidRPr="00EC22E2" w:rsidRDefault="00D53DBE" w:rsidP="00ED4C8A">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37/2016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D4C8A" w:rsidRPr="00EC22E2" w:rsidRDefault="00ED4C8A" w:rsidP="002D4FD0">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ED4C8A"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D4C8A" w:rsidRPr="00EC22E2" w:rsidTr="00E2037A">
        <w:trPr>
          <w:trHeight w:val="808"/>
        </w:trPr>
        <w:tc>
          <w:tcPr>
            <w:tcW w:w="422" w:type="dxa"/>
          </w:tcPr>
          <w:p w:rsidR="00ED4C8A" w:rsidRPr="00EC22E2" w:rsidRDefault="00ED4C8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关注区内冷气机滴水问题</w:t>
            </w:r>
          </w:p>
          <w:p w:rsidR="00ED4C8A" w:rsidRPr="00EC22E2" w:rsidRDefault="00D53DBE" w:rsidP="00ED613B">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38/2016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D4C8A" w:rsidRPr="00EC22E2" w:rsidRDefault="00ED4C8A" w:rsidP="002D4FD0">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ED4C8A"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D4C8A" w:rsidRPr="00EC22E2" w:rsidTr="00E2037A">
        <w:trPr>
          <w:trHeight w:val="808"/>
        </w:trPr>
        <w:tc>
          <w:tcPr>
            <w:tcW w:w="422" w:type="dxa"/>
          </w:tcPr>
          <w:p w:rsidR="00ED4C8A" w:rsidRPr="00EC22E2" w:rsidRDefault="00ED4C8A"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ED613B">
            <w:pPr>
              <w:numPr>
                <w:ilvl w:val="12"/>
                <w:numId w:val="0"/>
              </w:num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关注士美非路街市卫生情况及地渠老化事宜</w:t>
            </w:r>
          </w:p>
          <w:p w:rsidR="00ED4C8A" w:rsidRPr="00EC22E2" w:rsidRDefault="00D53DBE" w:rsidP="00ED613B">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39/2016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D4C8A" w:rsidRPr="00EC22E2" w:rsidRDefault="00ED4C8A" w:rsidP="002D4FD0">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ED4C8A"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B87B94" w:rsidRPr="00EC22E2" w:rsidTr="00E2037A">
        <w:trPr>
          <w:trHeight w:val="808"/>
        </w:trPr>
        <w:tc>
          <w:tcPr>
            <w:tcW w:w="422" w:type="dxa"/>
          </w:tcPr>
          <w:p w:rsidR="00B87B94" w:rsidRPr="00EC22E2" w:rsidRDefault="00B87B94"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ED613B" w:rsidRPr="00EC22E2" w:rsidRDefault="00D53DBE" w:rsidP="00B87B94">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天台绿化谁来监管？</w:t>
            </w:r>
          </w:p>
          <w:p w:rsidR="00B87B94" w:rsidRPr="00EC22E2" w:rsidRDefault="00D53DBE" w:rsidP="00B87B94">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40/2016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B87B94" w:rsidRPr="00EC22E2" w:rsidRDefault="00B87B94" w:rsidP="002D4FD0">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B87B94"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356CB7" w:rsidRPr="00EC22E2" w:rsidTr="00E2037A">
        <w:trPr>
          <w:trHeight w:val="808"/>
        </w:trPr>
        <w:tc>
          <w:tcPr>
            <w:tcW w:w="422" w:type="dxa"/>
          </w:tcPr>
          <w:p w:rsidR="00356CB7" w:rsidRPr="00EC22E2" w:rsidRDefault="00356CB7"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356CB7" w:rsidRPr="00EC22E2" w:rsidRDefault="00D53DBE" w:rsidP="00B87B94">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就业主进行消防安全指示的工程要求水务署豁免业主接驳街喉的费用</w:t>
            </w:r>
          </w:p>
          <w:p w:rsidR="00356CB7" w:rsidRPr="00EC22E2" w:rsidRDefault="00D53DBE" w:rsidP="00356CB7">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43/2016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356CB7" w:rsidRPr="00EC22E2" w:rsidRDefault="00356CB7" w:rsidP="00B87B94">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356CB7"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356CB7" w:rsidRPr="00EC22E2" w:rsidTr="00E2037A">
        <w:trPr>
          <w:trHeight w:val="808"/>
        </w:trPr>
        <w:tc>
          <w:tcPr>
            <w:tcW w:w="422" w:type="dxa"/>
          </w:tcPr>
          <w:p w:rsidR="00356CB7" w:rsidRPr="00EC22E2" w:rsidRDefault="00356CB7"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356CB7" w:rsidRPr="00EC22E2" w:rsidRDefault="00D53DBE" w:rsidP="00B87B94">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关注街上垃圾桶缩小入口</w:t>
            </w:r>
          </w:p>
          <w:p w:rsidR="00356CB7" w:rsidRPr="00EC22E2" w:rsidRDefault="00D53DBE" w:rsidP="00B87B94">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44/2016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356CB7" w:rsidRPr="00EC22E2" w:rsidRDefault="00356CB7" w:rsidP="00B87B94">
            <w:pPr>
              <w:spacing w:line="240" w:lineRule="auto"/>
              <w:ind w:rightChars="106" w:right="254"/>
              <w:jc w:val="both"/>
              <w:rPr>
                <w:rFonts w:asciiTheme="minorEastAsia" w:eastAsiaTheme="minorEastAsia" w:hAnsiTheme="minorEastAsia" w:hint="eastAsia"/>
                <w:spacing w:val="20"/>
                <w:szCs w:val="24"/>
                <w:lang w:eastAsia="zh-HK"/>
              </w:rPr>
            </w:pPr>
          </w:p>
        </w:tc>
        <w:tc>
          <w:tcPr>
            <w:tcW w:w="1568" w:type="dxa"/>
          </w:tcPr>
          <w:p w:rsidR="00356CB7" w:rsidRPr="00EC22E2" w:rsidRDefault="00D53DBE" w:rsidP="002D4FD0">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15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F6092" w:rsidRPr="00EC22E2" w:rsidTr="00E2037A">
        <w:trPr>
          <w:trHeight w:val="808"/>
        </w:trPr>
        <w:tc>
          <w:tcPr>
            <w:tcW w:w="422" w:type="dxa"/>
          </w:tcPr>
          <w:p w:rsidR="00EF6092" w:rsidRPr="00EC22E2" w:rsidRDefault="00EF6092" w:rsidP="002D4FD0">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894736"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中西区环境改善及绿化美化工作小组拨款申请</w:t>
            </w:r>
            <w:r w:rsidRPr="00D53DBE">
              <w:rPr>
                <w:rFonts w:asciiTheme="minorEastAsia" w:eastAsia="SimSun" w:hAnsiTheme="minorEastAsia"/>
                <w:spacing w:val="20"/>
                <w:szCs w:val="24"/>
                <w:lang w:eastAsia="zh-CN"/>
              </w:rPr>
              <w:t>:</w:t>
            </w:r>
          </w:p>
          <w:p w:rsidR="00EF6092"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中西区「</w:t>
            </w:r>
            <w:r w:rsidRPr="00D53DBE">
              <w:rPr>
                <w:rFonts w:asciiTheme="minorEastAsia" w:eastAsia="SimSun" w:hAnsiTheme="minorEastAsia"/>
                <w:spacing w:val="20"/>
                <w:szCs w:val="24"/>
                <w:lang w:eastAsia="zh-CN"/>
              </w:rPr>
              <w:t>2016</w:t>
            </w:r>
            <w:r w:rsidRPr="00D53DBE">
              <w:rPr>
                <w:rFonts w:asciiTheme="minorEastAsia" w:eastAsia="SimSun" w:hAnsiTheme="minorEastAsia" w:hint="eastAsia"/>
                <w:spacing w:val="20"/>
                <w:szCs w:val="24"/>
                <w:lang w:eastAsia="zh-CN"/>
              </w:rPr>
              <w:t>年社区种植日」</w:t>
            </w:r>
          </w:p>
          <w:p w:rsidR="00EF6092" w:rsidRPr="00EC22E2" w:rsidRDefault="00D53DBE" w:rsidP="00EF6092">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46/2016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F6092" w:rsidRPr="00EC22E2" w:rsidRDefault="00EF6092" w:rsidP="000C4868">
            <w:pPr>
              <w:rPr>
                <w:rFonts w:asciiTheme="minorEastAsia" w:eastAsiaTheme="minorEastAsia" w:hAnsiTheme="minorEastAsia" w:hint="eastAsia"/>
                <w:spacing w:val="20"/>
                <w:szCs w:val="24"/>
                <w:lang w:eastAsia="zh-HK"/>
              </w:rPr>
            </w:pPr>
          </w:p>
        </w:tc>
        <w:tc>
          <w:tcPr>
            <w:tcW w:w="1568" w:type="dxa"/>
          </w:tcPr>
          <w:p w:rsidR="00EF6092" w:rsidRPr="00EC22E2" w:rsidRDefault="00D53DBE" w:rsidP="00C658A2">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F6092" w:rsidRPr="00EC22E2" w:rsidTr="00EF02F5">
        <w:trPr>
          <w:trHeight w:val="808"/>
        </w:trPr>
        <w:tc>
          <w:tcPr>
            <w:tcW w:w="422" w:type="dxa"/>
          </w:tcPr>
          <w:p w:rsidR="00EF6092" w:rsidRPr="00EC22E2" w:rsidRDefault="00EF6092" w:rsidP="00EF02F5">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894736"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中西区环境改善及绿化美化工作小组拨款申请</w:t>
            </w:r>
            <w:r w:rsidRPr="00D53DBE">
              <w:rPr>
                <w:rFonts w:asciiTheme="minorEastAsia" w:eastAsia="SimSun" w:hAnsiTheme="minorEastAsia"/>
                <w:spacing w:val="20"/>
                <w:szCs w:val="24"/>
                <w:lang w:eastAsia="zh-CN"/>
              </w:rPr>
              <w:t>:</w:t>
            </w:r>
            <w:r w:rsidR="00EF6092" w:rsidRPr="00EC22E2">
              <w:rPr>
                <w:rFonts w:asciiTheme="minorEastAsia" w:eastAsiaTheme="minorEastAsia" w:hAnsiTheme="minorEastAsia" w:hint="eastAsia"/>
                <w:spacing w:val="20"/>
                <w:szCs w:val="24"/>
                <w:lang w:eastAsia="zh-HK"/>
              </w:rPr>
              <w:t xml:space="preserve"> </w:t>
            </w:r>
          </w:p>
          <w:p w:rsidR="00EF6092"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2017</w:t>
            </w:r>
            <w:r w:rsidRPr="00D53DBE">
              <w:rPr>
                <w:rFonts w:asciiTheme="minorEastAsia" w:eastAsia="SimSun" w:hAnsiTheme="minorEastAsia" w:hint="eastAsia"/>
                <w:spacing w:val="20"/>
                <w:szCs w:val="24"/>
                <w:lang w:eastAsia="zh-CN"/>
              </w:rPr>
              <w:t>年香港花卉展览「绿化推广摊位」</w:t>
            </w:r>
          </w:p>
          <w:p w:rsidR="00EF6092" w:rsidRPr="00EC22E2" w:rsidRDefault="00D53DBE" w:rsidP="00EF6092">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47/2016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F6092" w:rsidRPr="00EC22E2" w:rsidRDefault="00EF6092" w:rsidP="000C4868">
            <w:pPr>
              <w:rPr>
                <w:rFonts w:asciiTheme="minorEastAsia" w:eastAsiaTheme="minorEastAsia" w:hAnsiTheme="minorEastAsia" w:hint="eastAsia"/>
                <w:spacing w:val="20"/>
                <w:szCs w:val="24"/>
                <w:lang w:eastAsia="zh-HK"/>
              </w:rPr>
            </w:pPr>
          </w:p>
        </w:tc>
        <w:tc>
          <w:tcPr>
            <w:tcW w:w="1568" w:type="dxa"/>
          </w:tcPr>
          <w:p w:rsidR="00EF6092" w:rsidRPr="00EC22E2" w:rsidRDefault="00D53DBE" w:rsidP="00C658A2">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F6092" w:rsidRPr="00EC22E2" w:rsidTr="00EF02F5">
        <w:trPr>
          <w:trHeight w:val="808"/>
        </w:trPr>
        <w:tc>
          <w:tcPr>
            <w:tcW w:w="422" w:type="dxa"/>
          </w:tcPr>
          <w:p w:rsidR="00EF6092" w:rsidRPr="00EC22E2" w:rsidRDefault="00EF6092" w:rsidP="00EF02F5">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894736"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中西区环境改善及绿化美化工作小组拨款申请</w:t>
            </w:r>
            <w:r w:rsidRPr="00D53DBE">
              <w:rPr>
                <w:rFonts w:asciiTheme="minorEastAsia" w:eastAsia="SimSun" w:hAnsiTheme="minorEastAsia"/>
                <w:spacing w:val="20"/>
                <w:szCs w:val="24"/>
                <w:lang w:eastAsia="zh-CN"/>
              </w:rPr>
              <w:t>:</w:t>
            </w:r>
          </w:p>
          <w:p w:rsidR="00EF6092"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绿色社区新力量</w:t>
            </w:r>
          </w:p>
          <w:p w:rsidR="00EF6092" w:rsidRPr="00EC22E2" w:rsidRDefault="00D53DBE" w:rsidP="00EF6092">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48/2016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F6092" w:rsidRPr="00EC22E2" w:rsidRDefault="00EF6092" w:rsidP="000C4868">
            <w:pPr>
              <w:rPr>
                <w:rFonts w:asciiTheme="minorEastAsia" w:eastAsiaTheme="minorEastAsia" w:hAnsiTheme="minorEastAsia" w:hint="eastAsia"/>
                <w:spacing w:val="20"/>
                <w:szCs w:val="24"/>
                <w:lang w:eastAsia="zh-HK"/>
              </w:rPr>
            </w:pPr>
          </w:p>
        </w:tc>
        <w:tc>
          <w:tcPr>
            <w:tcW w:w="1568" w:type="dxa"/>
          </w:tcPr>
          <w:p w:rsidR="00EF6092" w:rsidRPr="00EC22E2" w:rsidRDefault="00D53DBE" w:rsidP="00C658A2">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F6092" w:rsidRPr="00EC22E2" w:rsidTr="00EF02F5">
        <w:trPr>
          <w:trHeight w:val="808"/>
        </w:trPr>
        <w:tc>
          <w:tcPr>
            <w:tcW w:w="422" w:type="dxa"/>
          </w:tcPr>
          <w:p w:rsidR="00EF6092" w:rsidRPr="00EC22E2" w:rsidRDefault="00EF6092" w:rsidP="00EF02F5">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894736"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中西区环境改善及绿化美化工作小组拨款申请</w:t>
            </w:r>
            <w:r w:rsidRPr="00D53DBE">
              <w:rPr>
                <w:rFonts w:asciiTheme="minorEastAsia" w:eastAsia="SimSun" w:hAnsiTheme="minorEastAsia"/>
                <w:spacing w:val="20"/>
                <w:szCs w:val="24"/>
                <w:lang w:eastAsia="zh-CN"/>
              </w:rPr>
              <w:t>:</w:t>
            </w:r>
          </w:p>
          <w:p w:rsidR="00EF6092" w:rsidRPr="00EC22E2" w:rsidRDefault="00D53DBE" w:rsidP="000C4868">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实践环保做得到</w:t>
            </w:r>
          </w:p>
          <w:p w:rsidR="00EF6092" w:rsidRPr="00EC22E2" w:rsidRDefault="00D53DBE" w:rsidP="00EF6092">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49/2016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F6092" w:rsidRPr="00EC22E2" w:rsidRDefault="00EF6092" w:rsidP="000C4868">
            <w:pPr>
              <w:rPr>
                <w:rFonts w:asciiTheme="minorEastAsia" w:eastAsiaTheme="minorEastAsia" w:hAnsiTheme="minorEastAsia" w:hint="eastAsia"/>
                <w:spacing w:val="20"/>
                <w:szCs w:val="24"/>
                <w:lang w:eastAsia="zh-HK"/>
              </w:rPr>
            </w:pPr>
          </w:p>
        </w:tc>
        <w:tc>
          <w:tcPr>
            <w:tcW w:w="1568" w:type="dxa"/>
          </w:tcPr>
          <w:p w:rsidR="00EF6092" w:rsidRPr="00EC22E2" w:rsidRDefault="00D53DBE" w:rsidP="00C658A2">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EF6092" w:rsidRPr="00EC22E2" w:rsidTr="00EF02F5">
        <w:trPr>
          <w:trHeight w:val="808"/>
        </w:trPr>
        <w:tc>
          <w:tcPr>
            <w:tcW w:w="422" w:type="dxa"/>
          </w:tcPr>
          <w:p w:rsidR="00EF6092" w:rsidRPr="00EC22E2" w:rsidRDefault="00EF6092" w:rsidP="00EF02F5">
            <w:pPr>
              <w:numPr>
                <w:ilvl w:val="0"/>
                <w:numId w:val="1"/>
              </w:numPr>
              <w:tabs>
                <w:tab w:val="left" w:pos="360"/>
              </w:tabs>
              <w:snapToGrid w:val="0"/>
              <w:spacing w:line="300" w:lineRule="atLeast"/>
              <w:jc w:val="both"/>
              <w:rPr>
                <w:rFonts w:asciiTheme="minorEastAsia" w:eastAsiaTheme="minorEastAsia" w:hAnsiTheme="minorEastAsia" w:hint="eastAsia"/>
                <w:spacing w:val="20"/>
                <w:szCs w:val="24"/>
                <w:lang w:eastAsia="zh-HK"/>
              </w:rPr>
            </w:pPr>
          </w:p>
        </w:tc>
        <w:tc>
          <w:tcPr>
            <w:tcW w:w="7330" w:type="dxa"/>
          </w:tcPr>
          <w:p w:rsidR="00894736" w:rsidRPr="00EC22E2" w:rsidRDefault="00D53DBE" w:rsidP="00AB5BCE">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环境保护署</w:t>
            </w:r>
            <w:r w:rsidRPr="00D53DBE">
              <w:rPr>
                <w:rFonts w:asciiTheme="minorEastAsia" w:eastAsia="SimSun" w:hAnsiTheme="minorEastAsia"/>
                <w:spacing w:val="20"/>
                <w:szCs w:val="24"/>
                <w:lang w:eastAsia="zh-CN"/>
              </w:rPr>
              <w:t>: 2016/17</w:t>
            </w:r>
            <w:r w:rsidRPr="00D53DBE">
              <w:rPr>
                <w:rFonts w:asciiTheme="minorEastAsia" w:eastAsia="SimSun" w:hAnsiTheme="minorEastAsia" w:hint="eastAsia"/>
                <w:spacing w:val="20"/>
                <w:szCs w:val="24"/>
                <w:lang w:eastAsia="zh-CN"/>
              </w:rPr>
              <w:t>年度社区参与环境保护活动拨款申请</w:t>
            </w:r>
            <w:r w:rsidRPr="00D53DBE">
              <w:rPr>
                <w:rFonts w:asciiTheme="minorEastAsia" w:eastAsia="SimSun" w:hAnsiTheme="minorEastAsia"/>
                <w:spacing w:val="20"/>
                <w:szCs w:val="24"/>
                <w:lang w:eastAsia="zh-CN"/>
              </w:rPr>
              <w:t>:</w:t>
            </w:r>
          </w:p>
          <w:p w:rsidR="00EF6092" w:rsidRPr="00EC22E2" w:rsidRDefault="00D53DBE" w:rsidP="00AB5BCE">
            <w:pPr>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环保先锋你最叻</w:t>
            </w:r>
          </w:p>
          <w:p w:rsidR="00EF6092" w:rsidRPr="00EC22E2" w:rsidRDefault="00D53DBE" w:rsidP="00EF6092">
            <w:pPr>
              <w:spacing w:line="240" w:lineRule="auto"/>
              <w:ind w:rightChars="106" w:right="254"/>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中西区环工会文件第</w:t>
            </w:r>
            <w:r w:rsidRPr="00D53DBE">
              <w:rPr>
                <w:rFonts w:asciiTheme="minorEastAsia" w:eastAsia="SimSun" w:hAnsiTheme="minorEastAsia"/>
                <w:spacing w:val="20"/>
                <w:szCs w:val="24"/>
                <w:lang w:eastAsia="zh-CN"/>
              </w:rPr>
              <w:t>50/2016</w:t>
            </w:r>
            <w:r w:rsidRPr="00D53DBE">
              <w:rPr>
                <w:rFonts w:asciiTheme="minorEastAsia" w:eastAsia="SimSun" w:hAnsiTheme="minorEastAsia" w:hint="eastAsia"/>
                <w:spacing w:val="20"/>
                <w:szCs w:val="24"/>
                <w:lang w:eastAsia="zh-CN"/>
              </w:rPr>
              <w:t>号</w:t>
            </w:r>
            <w:r w:rsidRPr="00D53DBE">
              <w:rPr>
                <w:rFonts w:asciiTheme="minorEastAsia" w:eastAsia="SimSun" w:hAnsiTheme="minorEastAsia"/>
                <w:spacing w:val="20"/>
                <w:szCs w:val="24"/>
                <w:lang w:eastAsia="zh-CN"/>
              </w:rPr>
              <w:t>)</w:t>
            </w:r>
          </w:p>
          <w:p w:rsidR="00EF6092" w:rsidRPr="00EC22E2" w:rsidRDefault="00EF6092" w:rsidP="00AB5BCE">
            <w:pPr>
              <w:rPr>
                <w:rFonts w:asciiTheme="minorEastAsia" w:eastAsiaTheme="minorEastAsia" w:hAnsiTheme="minorEastAsia" w:hint="eastAsia"/>
                <w:spacing w:val="20"/>
                <w:szCs w:val="24"/>
                <w:lang w:eastAsia="zh-HK"/>
              </w:rPr>
            </w:pPr>
          </w:p>
        </w:tc>
        <w:tc>
          <w:tcPr>
            <w:tcW w:w="1568" w:type="dxa"/>
          </w:tcPr>
          <w:p w:rsidR="00EF6092" w:rsidRPr="00EC22E2" w:rsidRDefault="00D53DBE" w:rsidP="00C658A2">
            <w:pPr>
              <w:numPr>
                <w:ilvl w:val="12"/>
                <w:numId w:val="0"/>
              </w:numPr>
              <w:spacing w:line="340" w:lineRule="atLeast"/>
              <w:jc w:val="both"/>
              <w:rPr>
                <w:rFonts w:asciiTheme="minorEastAsia" w:eastAsiaTheme="minorEastAsia" w:hAnsiTheme="minorEastAsia" w:hint="eastAsia"/>
                <w:spacing w:val="20"/>
                <w:szCs w:val="24"/>
                <w:lang w:eastAsia="zh-HK"/>
              </w:rPr>
            </w:pPr>
            <w:r w:rsidRPr="00D53DBE">
              <w:rPr>
                <w:rFonts w:asciiTheme="minorEastAsia" w:eastAsia="SimSun" w:hAnsiTheme="minorEastAsia"/>
                <w:spacing w:val="20"/>
                <w:szCs w:val="24"/>
                <w:lang w:eastAsia="zh-CN"/>
              </w:rPr>
              <w:t>(</w:t>
            </w:r>
            <w:r w:rsidRPr="00D53DBE">
              <w:rPr>
                <w:rFonts w:asciiTheme="minorEastAsia" w:eastAsia="SimSun" w:hAnsiTheme="minorEastAsia" w:hint="eastAsia"/>
                <w:spacing w:val="20"/>
                <w:szCs w:val="24"/>
                <w:lang w:eastAsia="zh-CN"/>
              </w:rPr>
              <w:t>约</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分钟</w:t>
            </w:r>
            <w:r w:rsidRPr="00D53DBE">
              <w:rPr>
                <w:rFonts w:asciiTheme="minorEastAsia" w:eastAsia="SimSun" w:hAnsiTheme="minorEastAsia"/>
                <w:spacing w:val="20"/>
                <w:szCs w:val="24"/>
                <w:lang w:eastAsia="zh-CN"/>
              </w:rPr>
              <w:t>)</w:t>
            </w:r>
          </w:p>
        </w:tc>
      </w:tr>
      <w:tr w:rsidR="00A92F15" w:rsidRPr="00EC22E2" w:rsidTr="00E2037A">
        <w:trPr>
          <w:trHeight w:val="546"/>
        </w:trPr>
        <w:tc>
          <w:tcPr>
            <w:tcW w:w="422" w:type="dxa"/>
          </w:tcPr>
          <w:p w:rsidR="00A92F15" w:rsidRPr="00EC22E2" w:rsidRDefault="00A92F15" w:rsidP="002D4FD0">
            <w:pPr>
              <w:numPr>
                <w:ilvl w:val="0"/>
                <w:numId w:val="1"/>
              </w:numPr>
              <w:tabs>
                <w:tab w:val="left" w:pos="360"/>
              </w:tabs>
              <w:snapToGrid w:val="0"/>
              <w:spacing w:line="340" w:lineRule="atLeast"/>
              <w:jc w:val="both"/>
              <w:rPr>
                <w:rFonts w:asciiTheme="minorEastAsia" w:eastAsiaTheme="minorEastAsia" w:hAnsiTheme="minorEastAsia" w:hint="eastAsia"/>
                <w:spacing w:val="20"/>
                <w:szCs w:val="24"/>
                <w:lang w:eastAsia="zh-HK"/>
              </w:rPr>
            </w:pPr>
          </w:p>
        </w:tc>
        <w:tc>
          <w:tcPr>
            <w:tcW w:w="7330" w:type="dxa"/>
          </w:tcPr>
          <w:p w:rsidR="00A92F15" w:rsidRPr="00EC22E2" w:rsidRDefault="00D53DBE" w:rsidP="002D4FD0">
            <w:pPr>
              <w:snapToGrid w:val="0"/>
              <w:spacing w:line="30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其他事项</w:t>
            </w:r>
          </w:p>
          <w:p w:rsidR="00A92F15" w:rsidRPr="00EC22E2" w:rsidRDefault="00A92F15" w:rsidP="002D4FD0">
            <w:pPr>
              <w:snapToGrid w:val="0"/>
              <w:spacing w:line="300" w:lineRule="atLeast"/>
              <w:ind w:right="233"/>
              <w:jc w:val="both"/>
              <w:rPr>
                <w:rFonts w:asciiTheme="minorEastAsia" w:eastAsiaTheme="minorEastAsia" w:hAnsiTheme="minorEastAsia" w:hint="eastAsia"/>
                <w:spacing w:val="20"/>
                <w:szCs w:val="24"/>
                <w:lang w:eastAsia="zh-HK"/>
              </w:rPr>
            </w:pPr>
          </w:p>
        </w:tc>
        <w:tc>
          <w:tcPr>
            <w:tcW w:w="1568" w:type="dxa"/>
          </w:tcPr>
          <w:p w:rsidR="00A92F15" w:rsidRPr="00EC22E2" w:rsidRDefault="00A92F15" w:rsidP="002D4FD0">
            <w:pPr>
              <w:snapToGrid w:val="0"/>
              <w:spacing w:line="340" w:lineRule="atLeast"/>
              <w:jc w:val="both"/>
              <w:rPr>
                <w:rFonts w:asciiTheme="minorEastAsia" w:eastAsiaTheme="minorEastAsia" w:hAnsiTheme="minorEastAsia" w:hint="eastAsia"/>
                <w:spacing w:val="20"/>
                <w:szCs w:val="24"/>
                <w:lang w:eastAsia="zh-HK"/>
              </w:rPr>
            </w:pPr>
          </w:p>
        </w:tc>
      </w:tr>
      <w:tr w:rsidR="00A92F15" w:rsidRPr="00EC22E2" w:rsidTr="00E2037A">
        <w:trPr>
          <w:trHeight w:val="945"/>
        </w:trPr>
        <w:tc>
          <w:tcPr>
            <w:tcW w:w="422" w:type="dxa"/>
          </w:tcPr>
          <w:p w:rsidR="00A92F15" w:rsidRPr="00EC22E2" w:rsidRDefault="00A92F15" w:rsidP="002D4FD0">
            <w:pPr>
              <w:numPr>
                <w:ilvl w:val="0"/>
                <w:numId w:val="1"/>
              </w:numPr>
              <w:tabs>
                <w:tab w:val="left" w:pos="360"/>
              </w:tabs>
              <w:snapToGrid w:val="0"/>
              <w:spacing w:line="340" w:lineRule="atLeast"/>
              <w:jc w:val="both"/>
              <w:rPr>
                <w:rFonts w:asciiTheme="minorEastAsia" w:eastAsiaTheme="minorEastAsia" w:hAnsiTheme="minorEastAsia" w:hint="eastAsia"/>
                <w:spacing w:val="20"/>
                <w:szCs w:val="24"/>
                <w:lang w:eastAsia="zh-HK"/>
              </w:rPr>
            </w:pPr>
          </w:p>
        </w:tc>
        <w:tc>
          <w:tcPr>
            <w:tcW w:w="7330" w:type="dxa"/>
          </w:tcPr>
          <w:p w:rsidR="00A92F15" w:rsidRPr="00EC22E2" w:rsidRDefault="00D53DBE" w:rsidP="002D4FD0">
            <w:p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下次会议日期：二零一六年十月二十七日</w:t>
            </w:r>
          </w:p>
          <w:p w:rsidR="00A92F15" w:rsidRPr="00EC22E2" w:rsidRDefault="00D53DBE" w:rsidP="002D4FD0">
            <w:p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政府部门文件截交日期：二零一六年十月四日</w:t>
            </w:r>
          </w:p>
          <w:p w:rsidR="00A92F15" w:rsidRPr="00EC22E2" w:rsidRDefault="00D53DBE" w:rsidP="002D4FD0">
            <w:pPr>
              <w:spacing w:line="340" w:lineRule="atLeast"/>
              <w:ind w:right="233"/>
              <w:jc w:val="both"/>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委员文件截交日期：二零一六年十月十二日</w:t>
            </w:r>
          </w:p>
        </w:tc>
        <w:tc>
          <w:tcPr>
            <w:tcW w:w="1568" w:type="dxa"/>
          </w:tcPr>
          <w:p w:rsidR="00A92F15" w:rsidRPr="00EC22E2" w:rsidRDefault="00A92F15" w:rsidP="002D4FD0">
            <w:pPr>
              <w:snapToGrid w:val="0"/>
              <w:spacing w:line="340" w:lineRule="atLeast"/>
              <w:jc w:val="both"/>
              <w:rPr>
                <w:rFonts w:asciiTheme="minorEastAsia" w:eastAsiaTheme="minorEastAsia" w:hAnsiTheme="minorEastAsia" w:hint="eastAsia"/>
                <w:spacing w:val="20"/>
                <w:szCs w:val="24"/>
                <w:lang w:eastAsia="zh-HK"/>
              </w:rPr>
            </w:pPr>
          </w:p>
        </w:tc>
      </w:tr>
    </w:tbl>
    <w:p w:rsidR="00ED5F7F" w:rsidRPr="00EC22E2" w:rsidRDefault="00ED5F7F" w:rsidP="00FC5239">
      <w:pPr>
        <w:tabs>
          <w:tab w:val="left" w:pos="5400"/>
        </w:tabs>
        <w:wordWrap w:val="0"/>
        <w:ind w:rightChars="-253" w:right="-607"/>
        <w:jc w:val="right"/>
        <w:rPr>
          <w:rFonts w:asciiTheme="minorEastAsia" w:eastAsiaTheme="minorEastAsia" w:hAnsiTheme="minorEastAsia" w:hint="eastAsia"/>
          <w:spacing w:val="20"/>
          <w:szCs w:val="24"/>
          <w:lang w:eastAsia="zh-HK"/>
        </w:rPr>
      </w:pPr>
    </w:p>
    <w:p w:rsidR="005C210D" w:rsidRPr="00EC22E2" w:rsidRDefault="00D53DBE" w:rsidP="00ED5F7F">
      <w:pPr>
        <w:tabs>
          <w:tab w:val="left" w:pos="5400"/>
        </w:tabs>
        <w:ind w:rightChars="-253" w:right="-607"/>
        <w:jc w:val="right"/>
        <w:rPr>
          <w:rFonts w:asciiTheme="minorEastAsia" w:eastAsiaTheme="minorEastAsia" w:hAnsiTheme="minorEastAsia" w:hint="eastAsia"/>
          <w:spacing w:val="20"/>
          <w:szCs w:val="24"/>
          <w:lang w:eastAsia="zh-HK"/>
        </w:rPr>
      </w:pPr>
      <w:r w:rsidRPr="00D53DBE">
        <w:rPr>
          <w:rFonts w:asciiTheme="minorEastAsia" w:eastAsia="SimSun" w:hAnsiTheme="minorEastAsia" w:hint="eastAsia"/>
          <w:spacing w:val="20"/>
          <w:szCs w:val="24"/>
          <w:lang w:eastAsia="zh-CN"/>
        </w:rPr>
        <w:t>预计会议结束时间：下午</w:t>
      </w:r>
      <w:r w:rsidRPr="00D53DBE">
        <w:rPr>
          <w:rFonts w:asciiTheme="minorEastAsia" w:eastAsia="SimSun" w:hAnsiTheme="minorEastAsia"/>
          <w:spacing w:val="20"/>
          <w:szCs w:val="24"/>
          <w:lang w:eastAsia="zh-CN"/>
        </w:rPr>
        <w:t>5</w:t>
      </w:r>
      <w:r w:rsidRPr="00D53DBE">
        <w:rPr>
          <w:rFonts w:asciiTheme="minorEastAsia" w:eastAsia="SimSun" w:hAnsiTheme="minorEastAsia" w:hint="eastAsia"/>
          <w:spacing w:val="20"/>
          <w:szCs w:val="24"/>
          <w:lang w:eastAsia="zh-CN"/>
        </w:rPr>
        <w:t>时</w:t>
      </w:r>
      <w:r w:rsidRPr="00D53DBE">
        <w:rPr>
          <w:rFonts w:asciiTheme="minorEastAsia" w:eastAsia="SimSun" w:hAnsiTheme="minorEastAsia"/>
          <w:spacing w:val="20"/>
          <w:szCs w:val="24"/>
          <w:lang w:eastAsia="zh-CN"/>
        </w:rPr>
        <w:t>11</w:t>
      </w:r>
      <w:r w:rsidRPr="00D53DBE">
        <w:rPr>
          <w:rFonts w:asciiTheme="minorEastAsia" w:eastAsia="SimSun" w:hAnsiTheme="minorEastAsia" w:hint="eastAsia"/>
          <w:spacing w:val="20"/>
          <w:szCs w:val="24"/>
          <w:lang w:eastAsia="zh-CN"/>
        </w:rPr>
        <w:t>分</w:t>
      </w:r>
    </w:p>
    <w:sectPr w:rsidR="005C210D" w:rsidRPr="00EC22E2"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6F" w:rsidRDefault="0038746F">
      <w:pPr>
        <w:spacing w:line="240" w:lineRule="auto"/>
      </w:pPr>
      <w:r>
        <w:separator/>
      </w:r>
    </w:p>
  </w:endnote>
  <w:endnote w:type="continuationSeparator" w:id="0">
    <w:p w:rsidR="0038746F" w:rsidRDefault="00387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6F" w:rsidRDefault="0038746F">
      <w:pPr>
        <w:spacing w:line="240" w:lineRule="auto"/>
      </w:pPr>
      <w:r>
        <w:separator/>
      </w:r>
    </w:p>
  </w:footnote>
  <w:footnote w:type="continuationSeparator" w:id="0">
    <w:p w:rsidR="0038746F" w:rsidRDefault="003874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k/DmhONxKE9M5hGEXmG636g9xxU=" w:salt="3RiKjQjBgAlF7fxVCbypoQ=="/>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422DB"/>
    <w:rsid w:val="00075258"/>
    <w:rsid w:val="000C3AB7"/>
    <w:rsid w:val="00135AC3"/>
    <w:rsid w:val="00152640"/>
    <w:rsid w:val="00194D34"/>
    <w:rsid w:val="00197F3F"/>
    <w:rsid w:val="001B37A3"/>
    <w:rsid w:val="001C61BD"/>
    <w:rsid w:val="001F4673"/>
    <w:rsid w:val="00221315"/>
    <w:rsid w:val="00265A16"/>
    <w:rsid w:val="002C7F5E"/>
    <w:rsid w:val="002D091F"/>
    <w:rsid w:val="002D4FD0"/>
    <w:rsid w:val="00356CB7"/>
    <w:rsid w:val="0038668E"/>
    <w:rsid w:val="0038746F"/>
    <w:rsid w:val="00394D55"/>
    <w:rsid w:val="00427DD0"/>
    <w:rsid w:val="005568BA"/>
    <w:rsid w:val="005606E3"/>
    <w:rsid w:val="005C210D"/>
    <w:rsid w:val="00607CBF"/>
    <w:rsid w:val="0064696A"/>
    <w:rsid w:val="006E1E1F"/>
    <w:rsid w:val="007311F7"/>
    <w:rsid w:val="0080177D"/>
    <w:rsid w:val="00803A8D"/>
    <w:rsid w:val="008802E5"/>
    <w:rsid w:val="00894736"/>
    <w:rsid w:val="008E16C0"/>
    <w:rsid w:val="009542AD"/>
    <w:rsid w:val="00983ECF"/>
    <w:rsid w:val="009C67BC"/>
    <w:rsid w:val="00A2434E"/>
    <w:rsid w:val="00A32D85"/>
    <w:rsid w:val="00A662D2"/>
    <w:rsid w:val="00A92F15"/>
    <w:rsid w:val="00AE5509"/>
    <w:rsid w:val="00AF0629"/>
    <w:rsid w:val="00AF2D59"/>
    <w:rsid w:val="00B166F1"/>
    <w:rsid w:val="00B66986"/>
    <w:rsid w:val="00B87B94"/>
    <w:rsid w:val="00BA4641"/>
    <w:rsid w:val="00BE44C0"/>
    <w:rsid w:val="00BF398A"/>
    <w:rsid w:val="00C11EE7"/>
    <w:rsid w:val="00C658A2"/>
    <w:rsid w:val="00CA4F29"/>
    <w:rsid w:val="00D14F45"/>
    <w:rsid w:val="00D22802"/>
    <w:rsid w:val="00D53DBE"/>
    <w:rsid w:val="00D6759B"/>
    <w:rsid w:val="00D71E1E"/>
    <w:rsid w:val="00D81E4E"/>
    <w:rsid w:val="00DB0D72"/>
    <w:rsid w:val="00E2037A"/>
    <w:rsid w:val="00E465E4"/>
    <w:rsid w:val="00E81E38"/>
    <w:rsid w:val="00EA63EF"/>
    <w:rsid w:val="00EB5070"/>
    <w:rsid w:val="00EC22E2"/>
    <w:rsid w:val="00ED4C8A"/>
    <w:rsid w:val="00ED5F7F"/>
    <w:rsid w:val="00ED613B"/>
    <w:rsid w:val="00EF6092"/>
    <w:rsid w:val="00EF77EA"/>
    <w:rsid w:val="00FC5239"/>
    <w:rsid w:val="00FF4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EC22E2"/>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22E2"/>
    <w:rPr>
      <w:rFonts w:asciiTheme="majorHAnsi" w:eastAsiaTheme="majorEastAsia" w:hAnsiTheme="majorHAnsi" w:cstheme="majorBid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EC22E2"/>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22E2"/>
    <w:rPr>
      <w:rFonts w:asciiTheme="majorHAnsi" w:eastAsiaTheme="majorEastAsia" w:hAnsiTheme="majorHAnsi" w:cstheme="majorBidi"/>
      <w:kern w:val="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159</Words>
  <Characters>911</Characters>
  <Application>Microsoft Office Word</Application>
  <DocSecurity>8</DocSecurity>
  <Lines>7</Lines>
  <Paragraphs>2</Paragraphs>
  <ScaleCrop>false</ScaleCrop>
  <Company>HKSARG</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中西区区议会二零一六年至二零一七年度食物环境卫生及工务委员会第五次会议议程</dc:title>
  <dc:subject>中西区区议会二零一六年至二零一七年度食物环境卫生及工务委员会第五次会议议程</dc:subject>
  <dc:creator>中西区区议会秘书处</dc:creator>
  <cp:keywords>中西区区议会二零一六年至二零一七年度食物环境卫生及工务委员会第五次会议议程</cp:keywords>
  <cp:lastModifiedBy>PA(DC)</cp:lastModifiedBy>
  <cp:revision>7</cp:revision>
  <cp:lastPrinted>2016-07-12T07:05:00Z</cp:lastPrinted>
  <dcterms:created xsi:type="dcterms:W3CDTF">2016-07-11T06:21:00Z</dcterms:created>
  <dcterms:modified xsi:type="dcterms:W3CDTF">2016-07-13T03:51:00Z</dcterms:modified>
</cp:coreProperties>
</file>