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5" w:rsidRPr="003223B1" w:rsidRDefault="00A03263" w:rsidP="00142656">
      <w:pPr>
        <w:jc w:val="center"/>
        <w:rPr>
          <w:rFonts w:asciiTheme="minorEastAsia" w:hAnsiTheme="minorEastAsia" w:hint="eastAsia"/>
          <w:b/>
          <w:spacing w:val="20"/>
          <w:lang w:eastAsia="zh-CN"/>
        </w:rPr>
      </w:pPr>
      <w:bookmarkStart w:id="0" w:name="OLE_LINK2"/>
      <w:bookmarkStart w:id="1" w:name="_GoBack"/>
      <w:r w:rsidRPr="00A03263">
        <w:rPr>
          <w:rFonts w:asciiTheme="minorEastAsia" w:eastAsia="SimSun" w:hAnsiTheme="minorEastAsia" w:hint="eastAsia"/>
          <w:b/>
          <w:spacing w:val="20"/>
          <w:lang w:eastAsia="zh-CN"/>
        </w:rPr>
        <w:t>中西区区议会</w:t>
      </w:r>
    </w:p>
    <w:p w:rsidR="002117B5" w:rsidRPr="003223B1" w:rsidRDefault="00A03263" w:rsidP="00142656">
      <w:pPr>
        <w:jc w:val="center"/>
        <w:rPr>
          <w:rFonts w:asciiTheme="minorEastAsia" w:hAnsiTheme="minorEastAsia" w:hint="eastAsia"/>
          <w:b/>
          <w:spacing w:val="20"/>
          <w:lang w:eastAsia="zh-CN"/>
        </w:rPr>
      </w:pPr>
      <w:r w:rsidRPr="00A03263">
        <w:rPr>
          <w:rFonts w:asciiTheme="minorEastAsia" w:eastAsia="SimSun" w:hAnsiTheme="minorEastAsia" w:hint="eastAsia"/>
          <w:b/>
          <w:spacing w:val="20"/>
          <w:lang w:eastAsia="zh-CN"/>
        </w:rPr>
        <w:t>二零一八至二零一九年度</w:t>
      </w:r>
    </w:p>
    <w:p w:rsidR="002117B5" w:rsidRPr="003223B1" w:rsidRDefault="00A03263" w:rsidP="00142656">
      <w:pPr>
        <w:jc w:val="center"/>
        <w:rPr>
          <w:rFonts w:asciiTheme="minorEastAsia" w:hAnsiTheme="minorEastAsia" w:hint="eastAsia"/>
          <w:b/>
          <w:spacing w:val="20"/>
          <w:lang w:eastAsia="zh-CN"/>
        </w:rPr>
      </w:pPr>
      <w:r w:rsidRPr="00A03263">
        <w:rPr>
          <w:rFonts w:asciiTheme="minorEastAsia" w:eastAsia="SimSun" w:hAnsiTheme="minorEastAsia" w:hint="eastAsia"/>
          <w:b/>
          <w:spacing w:val="20"/>
          <w:lang w:eastAsia="zh-CN"/>
        </w:rPr>
        <w:t>文化康乐及社会事务委员会辖下</w:t>
      </w:r>
    </w:p>
    <w:p w:rsidR="002117B5" w:rsidRPr="003223B1" w:rsidRDefault="00A03263" w:rsidP="00142656">
      <w:pPr>
        <w:jc w:val="center"/>
        <w:rPr>
          <w:rFonts w:asciiTheme="minorEastAsia" w:hAnsiTheme="minorEastAsia" w:hint="eastAsia"/>
          <w:b/>
          <w:spacing w:val="20"/>
          <w:lang w:eastAsia="zh-CN"/>
        </w:rPr>
      </w:pPr>
      <w:r w:rsidRPr="00A03263">
        <w:rPr>
          <w:rFonts w:asciiTheme="minorEastAsia" w:eastAsia="SimSun" w:hAnsiTheme="minorEastAsia" w:hint="eastAsia"/>
          <w:b/>
          <w:spacing w:val="20"/>
          <w:lang w:eastAsia="zh-CN"/>
        </w:rPr>
        <w:t>长者服务工作小组</w:t>
      </w:r>
    </w:p>
    <w:p w:rsidR="002117B5" w:rsidRPr="003223B1" w:rsidRDefault="00A03263" w:rsidP="00142656">
      <w:pPr>
        <w:jc w:val="center"/>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第三次会议简录</w:t>
      </w:r>
      <w:bookmarkEnd w:id="0"/>
      <w:bookmarkEnd w:id="1"/>
    </w:p>
    <w:p w:rsidR="002117B5" w:rsidRPr="003223B1" w:rsidRDefault="002117B5" w:rsidP="002117B5">
      <w:pPr>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日期：二零一九年四月二十五日（星期四）</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时间：下午三时三十分</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地点：中环统一码头道</w:t>
      </w:r>
      <w:r w:rsidRPr="00A03263">
        <w:rPr>
          <w:rFonts w:asciiTheme="minorEastAsia" w:eastAsia="SimSun" w:hAnsiTheme="minorEastAsia"/>
          <w:spacing w:val="20"/>
          <w:lang w:eastAsia="zh-CN"/>
        </w:rPr>
        <w:t>38</w:t>
      </w:r>
      <w:r w:rsidRPr="00A03263">
        <w:rPr>
          <w:rFonts w:asciiTheme="minorEastAsia" w:eastAsia="SimSun" w:hAnsiTheme="minorEastAsia" w:hint="eastAsia"/>
          <w:spacing w:val="20"/>
          <w:lang w:eastAsia="zh-CN"/>
        </w:rPr>
        <w:t>号海港政府大楼</w:t>
      </w:r>
      <w:r w:rsidRPr="00A03263">
        <w:rPr>
          <w:rFonts w:asciiTheme="minorEastAsia" w:eastAsia="SimSun" w:hAnsiTheme="minorEastAsia"/>
          <w:spacing w:val="20"/>
          <w:lang w:eastAsia="zh-CN"/>
        </w:rPr>
        <w:t>14</w:t>
      </w:r>
      <w:r w:rsidRPr="00A03263">
        <w:rPr>
          <w:rFonts w:asciiTheme="minorEastAsia" w:eastAsia="SimSun" w:hAnsiTheme="minorEastAsia" w:hint="eastAsia"/>
          <w:spacing w:val="20"/>
          <w:lang w:eastAsia="zh-CN"/>
        </w:rPr>
        <w:t>楼会议室</w:t>
      </w:r>
    </w:p>
    <w:p w:rsidR="002117B5" w:rsidRPr="003223B1" w:rsidRDefault="002117B5"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出席者：</w:t>
      </w:r>
    </w:p>
    <w:p w:rsidR="002117B5" w:rsidRPr="003223B1" w:rsidRDefault="002117B5"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spacing w:val="20"/>
          <w:u w:val="single"/>
          <w:lang w:eastAsia="zh-CN"/>
        </w:rPr>
      </w:pPr>
      <w:r w:rsidRPr="00A03263">
        <w:rPr>
          <w:rFonts w:asciiTheme="minorEastAsia" w:eastAsia="SimSun" w:hAnsiTheme="minorEastAsia" w:hint="eastAsia"/>
          <w:spacing w:val="20"/>
          <w:u w:val="single"/>
          <w:lang w:eastAsia="zh-CN"/>
        </w:rPr>
        <w:t>主席</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杨开永议员</w:t>
      </w:r>
    </w:p>
    <w:p w:rsidR="002117B5" w:rsidRPr="003223B1" w:rsidRDefault="002117B5"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spacing w:val="20"/>
          <w:u w:val="single"/>
          <w:lang w:eastAsia="zh-CN"/>
        </w:rPr>
      </w:pPr>
      <w:r w:rsidRPr="00A03263">
        <w:rPr>
          <w:rFonts w:asciiTheme="minorEastAsia" w:eastAsia="SimSun" w:hAnsiTheme="minorEastAsia" w:hint="eastAsia"/>
          <w:spacing w:val="20"/>
          <w:u w:val="single"/>
          <w:lang w:eastAsia="zh-CN"/>
        </w:rPr>
        <w:t>组员</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陈捷贵议员</w:t>
      </w:r>
      <w:r w:rsidRPr="00A03263">
        <w:rPr>
          <w:rFonts w:asciiTheme="minorEastAsia" w:eastAsia="SimSun" w:hAnsiTheme="minorEastAsia"/>
          <w:spacing w:val="20"/>
          <w:lang w:eastAsia="zh-CN"/>
        </w:rPr>
        <w:t>, BBS, JP</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郑丽琼议员</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杨学明议员</w:t>
      </w:r>
    </w:p>
    <w:p w:rsidR="00E33A21" w:rsidRPr="003223B1" w:rsidRDefault="00E33A21" w:rsidP="00E33A21">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spacing w:val="20"/>
          <w:u w:val="single"/>
          <w:lang w:eastAsia="zh-CN"/>
        </w:rPr>
      </w:pPr>
      <w:r w:rsidRPr="00A03263">
        <w:rPr>
          <w:rFonts w:asciiTheme="minorEastAsia" w:eastAsia="SimSun" w:hAnsiTheme="minorEastAsia" w:hint="eastAsia"/>
          <w:spacing w:val="20"/>
          <w:u w:val="single"/>
          <w:lang w:eastAsia="zh-CN"/>
        </w:rPr>
        <w:t>列席者</w:t>
      </w:r>
    </w:p>
    <w:p w:rsidR="00124EB3"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何启贤先生</w:t>
      </w:r>
      <w:r w:rsidRPr="003223B1">
        <w:rPr>
          <w:rFonts w:asciiTheme="minorEastAsia" w:hAnsiTheme="minorEastAsia"/>
          <w:spacing w:val="20"/>
          <w:lang w:eastAsia="zh-CN"/>
        </w:rPr>
        <w:tab/>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中西区民政事务处行政助理（区议会）</w:t>
      </w:r>
      <w:r w:rsidRPr="00A03263">
        <w:rPr>
          <w:rFonts w:asciiTheme="minorEastAsia" w:eastAsia="SimSun" w:hAnsiTheme="minorEastAsia"/>
          <w:spacing w:val="20"/>
          <w:lang w:eastAsia="zh-CN"/>
        </w:rPr>
        <w:t>7</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曾惠娴女士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社会福利署社会工作主任</w:t>
      </w:r>
      <w:r w:rsidRPr="00A03263">
        <w:rPr>
          <w:rFonts w:asciiTheme="minorEastAsia" w:eastAsia="SimSun" w:hAnsiTheme="minorEastAsia"/>
          <w:spacing w:val="20"/>
          <w:lang w:eastAsia="zh-CN"/>
        </w:rPr>
        <w:t>2</w:t>
      </w:r>
      <w:r w:rsidRPr="00A03263">
        <w:rPr>
          <w:rFonts w:asciiTheme="minorEastAsia" w:eastAsia="SimSun" w:hAnsiTheme="minorEastAsia" w:hint="eastAsia"/>
          <w:spacing w:val="20"/>
          <w:lang w:eastAsia="zh-CN"/>
        </w:rPr>
        <w:t>（策划及统筹）（中西南及离岛区）</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黄若恒女士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香港圣公会西环长者综合服务中心督导主任</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容美端女士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圣雅各布福群会中西区长者地区中心高级经理</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冼可恩女士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明爱中区长者中心社会工作助理</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陈嘉颕女士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香港圣公会圣马太长者邻舍中心单任主任</w:t>
      </w:r>
    </w:p>
    <w:p w:rsidR="00EC445D"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梁咏斯女士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香港圣公会圣路加福群会长者邻舍中心中心主任</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梁锦荣先生</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邻舍辅导会雅研社邻里康龄中心社工</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方泽鸿先生</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香港西区浸信会长者邻里中心社会工作员</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陶家俊先生</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香港西区妇女福利会松鹤老人中心福利工作员</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卢俊轩先生</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香港基督教女青年会西环松栢中心活动助理</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郑欣欣女士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香港妇女基金会何郭佩珍耆康中心中心主任</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李慈恩女士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明爱坚道小区中心社会工作员</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冼昭行先生</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明爱莫张瑞勤小区中心督导主任</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张兆星先生</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中西区小区关注组主席</w:t>
      </w:r>
    </w:p>
    <w:p w:rsidR="00B44368" w:rsidRPr="003223B1" w:rsidRDefault="00A03263" w:rsidP="00B44368">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林志龄女士</w:t>
      </w:r>
      <w:r w:rsidRPr="00A03263">
        <w:rPr>
          <w:rFonts w:asciiTheme="minorEastAsia" w:eastAsia="SimSun" w:hAnsiTheme="minorEastAsia"/>
          <w:spacing w:val="20"/>
          <w:lang w:eastAsia="zh-CN"/>
        </w:rPr>
        <w:t xml:space="preserve">  </w:t>
      </w:r>
      <w:r w:rsidRPr="00A03263">
        <w:rPr>
          <w:rFonts w:asciiTheme="minorEastAsia" w:eastAsia="SimSun" w:hAnsiTheme="minorEastAsia" w:hint="eastAsia"/>
          <w:spacing w:val="20"/>
          <w:lang w:eastAsia="zh-CN"/>
        </w:rPr>
        <w:t>中西区长者友善工作小组代表</w:t>
      </w:r>
    </w:p>
    <w:p w:rsidR="00B44368" w:rsidRPr="003223B1" w:rsidRDefault="00B44368" w:rsidP="00B44368">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spacing w:val="20"/>
          <w:u w:val="single"/>
          <w:lang w:eastAsia="zh-CN"/>
        </w:rPr>
      </w:pPr>
      <w:r w:rsidRPr="00A03263">
        <w:rPr>
          <w:rFonts w:asciiTheme="minorEastAsia" w:eastAsia="SimSun" w:hAnsiTheme="minorEastAsia" w:hint="eastAsia"/>
          <w:spacing w:val="20"/>
          <w:u w:val="single"/>
          <w:lang w:eastAsia="zh-CN"/>
        </w:rPr>
        <w:lastRenderedPageBreak/>
        <w:t>秘书</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郑卓昕女士</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中西区民政事务处行政主任（区议会）</w:t>
      </w:r>
      <w:r w:rsidRPr="00A03263">
        <w:rPr>
          <w:rFonts w:asciiTheme="minorEastAsia" w:eastAsia="SimSun" w:hAnsiTheme="minorEastAsia"/>
          <w:spacing w:val="20"/>
          <w:lang w:eastAsia="zh-CN"/>
        </w:rPr>
        <w:t>3</w:t>
      </w:r>
    </w:p>
    <w:p w:rsidR="002117B5" w:rsidRPr="003223B1" w:rsidRDefault="002117B5"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缺席者：</w:t>
      </w:r>
    </w:p>
    <w:p w:rsidR="002C4EFC" w:rsidRPr="003223B1" w:rsidRDefault="00A03263" w:rsidP="002C4EFC">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陈学锋议员</w:t>
      </w:r>
      <w:r w:rsidRPr="00A03263">
        <w:rPr>
          <w:rFonts w:asciiTheme="minorEastAsia" w:eastAsia="SimSun" w:hAnsiTheme="minorEastAsia"/>
          <w:spacing w:val="20"/>
          <w:lang w:eastAsia="zh-CN"/>
        </w:rPr>
        <w:t>, MH, JP</w:t>
      </w:r>
    </w:p>
    <w:p w:rsidR="002C4EFC" w:rsidRPr="003223B1" w:rsidRDefault="00A03263" w:rsidP="002C4EFC">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李志恒议员</w:t>
      </w:r>
      <w:r w:rsidRPr="00A03263">
        <w:rPr>
          <w:rFonts w:asciiTheme="minorEastAsia" w:eastAsia="SimSun" w:hAnsiTheme="minorEastAsia"/>
          <w:spacing w:val="20"/>
          <w:lang w:eastAsia="zh-CN"/>
        </w:rPr>
        <w:t>, MH</w:t>
      </w:r>
    </w:p>
    <w:p w:rsidR="00E14C67" w:rsidRPr="003223B1" w:rsidRDefault="00A03263" w:rsidP="002C4EFC">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伍凯欣议员</w:t>
      </w:r>
    </w:p>
    <w:p w:rsidR="00E14C67" w:rsidRPr="003223B1" w:rsidRDefault="00A03263" w:rsidP="002C4EFC">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张嘉恩女士</w:t>
      </w:r>
    </w:p>
    <w:p w:rsidR="002117B5" w:rsidRPr="003223B1" w:rsidRDefault="00A03263" w:rsidP="002C4EFC">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周锦辉先生</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岑智行先生</w:t>
      </w:r>
    </w:p>
    <w:p w:rsidR="00E14C67" w:rsidRPr="003223B1" w:rsidRDefault="00E14C67"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 xml:space="preserve">　　</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欢迎各位组员及列席机构代表出席是次会议。</w:t>
      </w:r>
    </w:p>
    <w:p w:rsidR="002117B5" w:rsidRPr="003223B1" w:rsidRDefault="002117B5"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第一项：通过会议议程</w:t>
      </w:r>
    </w:p>
    <w:p w:rsidR="002117B5"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spacing w:val="20"/>
          <w:lang w:eastAsia="zh-CN"/>
        </w:rPr>
        <w:t>2.</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小组通过会议议程。</w:t>
      </w:r>
    </w:p>
    <w:p w:rsidR="002117B5" w:rsidRPr="003223B1" w:rsidRDefault="002117B5" w:rsidP="00F04FA6">
      <w:pPr>
        <w:jc w:val="both"/>
        <w:rPr>
          <w:rFonts w:asciiTheme="minorEastAsia" w:hAnsiTheme="minorEastAsia" w:hint="eastAsia"/>
          <w:spacing w:val="20"/>
          <w:lang w:eastAsia="zh-CN"/>
        </w:rPr>
      </w:pPr>
    </w:p>
    <w:p w:rsidR="002117B5" w:rsidRPr="003223B1" w:rsidRDefault="00A03263" w:rsidP="00F04FA6">
      <w:pPr>
        <w:jc w:val="both"/>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第二项：通过二零一八至二零一九年度第二次会议简录</w:t>
      </w:r>
    </w:p>
    <w:p w:rsidR="00460E63" w:rsidRPr="003223B1" w:rsidRDefault="00A03263" w:rsidP="00F04FA6">
      <w:pPr>
        <w:jc w:val="both"/>
        <w:rPr>
          <w:rFonts w:asciiTheme="minorEastAsia" w:hAnsiTheme="minorEastAsia" w:hint="eastAsia"/>
          <w:spacing w:val="20"/>
          <w:lang w:eastAsia="zh-CN"/>
        </w:rPr>
      </w:pPr>
      <w:r w:rsidRPr="00A03263">
        <w:rPr>
          <w:rFonts w:asciiTheme="minorEastAsia" w:eastAsia="SimSun" w:hAnsiTheme="minorEastAsia"/>
          <w:spacing w:val="20"/>
          <w:lang w:eastAsia="zh-CN"/>
        </w:rPr>
        <w:t>3.</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小组通过会议简录。</w:t>
      </w:r>
    </w:p>
    <w:p w:rsidR="00460E63" w:rsidRPr="003223B1" w:rsidRDefault="00460E63" w:rsidP="00F04FA6">
      <w:pPr>
        <w:jc w:val="both"/>
        <w:rPr>
          <w:rFonts w:asciiTheme="minorEastAsia" w:hAnsiTheme="minorEastAsia" w:hint="eastAsia"/>
          <w:spacing w:val="20"/>
          <w:lang w:eastAsia="zh-CN"/>
        </w:rPr>
      </w:pPr>
    </w:p>
    <w:p w:rsidR="00460E63" w:rsidRPr="003223B1" w:rsidRDefault="00A03263" w:rsidP="00F04FA6">
      <w:pPr>
        <w:jc w:val="both"/>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第三项：讨论二零一九至二零二零年财政年度之活动拨款安排</w:t>
      </w:r>
    </w:p>
    <w:p w:rsidR="001A29B3" w:rsidRPr="003223B1" w:rsidRDefault="00A03263" w:rsidP="006921DE">
      <w:pPr>
        <w:ind w:left="496" w:hangingChars="177" w:hanging="496"/>
        <w:jc w:val="both"/>
        <w:rPr>
          <w:rFonts w:asciiTheme="minorEastAsia" w:hAnsiTheme="minorEastAsia" w:hint="eastAsia"/>
          <w:spacing w:val="20"/>
          <w:lang w:eastAsia="zh-CN"/>
        </w:rPr>
      </w:pPr>
      <w:r w:rsidRPr="00A03263">
        <w:rPr>
          <w:rFonts w:asciiTheme="minorEastAsia" w:eastAsia="SimSun" w:hAnsiTheme="minorEastAsia"/>
          <w:spacing w:val="20"/>
          <w:lang w:eastAsia="zh-CN"/>
        </w:rPr>
        <w:t>4.</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表示中西区区议会财务委员会在较早前举行的会议已确定长者服务工作小组本财政年度的拨款安排，工作小组在本财政年度获得区议会拨款</w:t>
      </w:r>
      <w:r w:rsidRPr="00A03263">
        <w:rPr>
          <w:rFonts w:asciiTheme="minorEastAsia" w:eastAsia="SimSun" w:hAnsiTheme="minorEastAsia"/>
          <w:spacing w:val="20"/>
          <w:lang w:eastAsia="zh-CN"/>
        </w:rPr>
        <w:t>$525,100</w:t>
      </w:r>
      <w:r w:rsidRPr="00A03263">
        <w:rPr>
          <w:rFonts w:asciiTheme="minorEastAsia" w:eastAsia="SimSun" w:hAnsiTheme="minorEastAsia" w:hint="eastAsia"/>
          <w:spacing w:val="20"/>
          <w:lang w:eastAsia="zh-CN"/>
        </w:rPr>
        <w:t>，较去年少</w:t>
      </w:r>
      <w:r w:rsidRPr="00A03263">
        <w:rPr>
          <w:rFonts w:asciiTheme="minorEastAsia" w:eastAsia="SimSun" w:hAnsiTheme="minorEastAsia"/>
          <w:spacing w:val="20"/>
          <w:lang w:eastAsia="zh-CN"/>
        </w:rPr>
        <w:t>11%</w:t>
      </w:r>
      <w:r w:rsidRPr="00A03263">
        <w:rPr>
          <w:rFonts w:asciiTheme="minorEastAsia" w:eastAsia="SimSun" w:hAnsiTheme="minorEastAsia" w:hint="eastAsia"/>
          <w:spacing w:val="20"/>
          <w:lang w:eastAsia="zh-CN"/>
        </w:rPr>
        <w:t>。秘书处早前已发信邀请各中西区长者服务机构提交本财政年度的活动初步计划，并总共收到</w:t>
      </w:r>
      <w:r w:rsidRPr="00A03263">
        <w:rPr>
          <w:rFonts w:asciiTheme="minorEastAsia" w:eastAsia="SimSun" w:hAnsiTheme="minorEastAsia"/>
          <w:spacing w:val="20"/>
          <w:lang w:eastAsia="zh-CN"/>
        </w:rPr>
        <w:t>21</w:t>
      </w:r>
      <w:r w:rsidRPr="00A03263">
        <w:rPr>
          <w:rFonts w:asciiTheme="minorEastAsia" w:eastAsia="SimSun" w:hAnsiTheme="minorEastAsia" w:hint="eastAsia"/>
          <w:spacing w:val="20"/>
          <w:lang w:eastAsia="zh-CN"/>
        </w:rPr>
        <w:t>项申请，有关详情已载列于呈枱文件《拨款申请一览表》。</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表示所有活动拟申请拨款总额为</w:t>
      </w:r>
      <w:r w:rsidRPr="00A03263">
        <w:rPr>
          <w:rFonts w:asciiTheme="minorEastAsia" w:eastAsia="SimSun" w:hAnsiTheme="minorEastAsia"/>
          <w:spacing w:val="20"/>
          <w:lang w:eastAsia="zh-CN"/>
        </w:rPr>
        <w:t>$572,290</w:t>
      </w:r>
      <w:r w:rsidRPr="00A03263">
        <w:rPr>
          <w:rFonts w:asciiTheme="minorEastAsia" w:eastAsia="SimSun" w:hAnsiTheme="minorEastAsia" w:hint="eastAsia"/>
          <w:spacing w:val="20"/>
          <w:lang w:eastAsia="zh-CN"/>
        </w:rPr>
        <w:t>，较获分配的拨款额</w:t>
      </w:r>
      <w:r w:rsidRPr="00A03263">
        <w:rPr>
          <w:rFonts w:asciiTheme="minorEastAsia" w:eastAsia="SimSun" w:hAnsiTheme="minorEastAsia"/>
          <w:spacing w:val="20"/>
          <w:lang w:eastAsia="zh-CN"/>
        </w:rPr>
        <w:t>$525,100</w:t>
      </w:r>
      <w:r w:rsidRPr="00A03263">
        <w:rPr>
          <w:rFonts w:asciiTheme="minorEastAsia" w:eastAsia="SimSun" w:hAnsiTheme="minorEastAsia" w:hint="eastAsia"/>
          <w:spacing w:val="20"/>
          <w:lang w:eastAsia="zh-CN"/>
        </w:rPr>
        <w:t>为多。在考虑对各机构公平的原则下，</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建议除了由长者服务工作小组举办的活动和「关怀中西区独居长者行动</w:t>
      </w:r>
      <w:r w:rsidRPr="00A03263">
        <w:rPr>
          <w:rFonts w:asciiTheme="minorEastAsia" w:eastAsia="SimSun" w:hAnsiTheme="minorEastAsia"/>
          <w:spacing w:val="20"/>
          <w:lang w:eastAsia="zh-CN"/>
        </w:rPr>
        <w:t>2019</w:t>
      </w:r>
      <w:r w:rsidRPr="00A03263">
        <w:rPr>
          <w:rFonts w:asciiTheme="minorEastAsia" w:eastAsia="SimSun" w:hAnsiTheme="minorEastAsia" w:hint="eastAsia"/>
          <w:spacing w:val="20"/>
          <w:lang w:eastAsia="zh-CN"/>
        </w:rPr>
        <w:t>」活动之外，其余的活动以</w:t>
      </w:r>
      <w:r w:rsidRPr="00A03263">
        <w:rPr>
          <w:rFonts w:asciiTheme="minorEastAsia" w:eastAsia="SimSun" w:hAnsiTheme="minorEastAsia"/>
          <w:spacing w:val="20"/>
          <w:lang w:eastAsia="zh-CN"/>
        </w:rPr>
        <w:t>$20,000</w:t>
      </w:r>
      <w:r w:rsidRPr="00A03263">
        <w:rPr>
          <w:rFonts w:asciiTheme="minorEastAsia" w:eastAsia="SimSun" w:hAnsiTheme="minorEastAsia" w:hint="eastAsia"/>
          <w:spacing w:val="20"/>
          <w:lang w:eastAsia="zh-CN"/>
        </w:rPr>
        <w:t>为上限，然后调整每一份申请至</w:t>
      </w:r>
      <w:r w:rsidRPr="00A03263">
        <w:rPr>
          <w:rFonts w:asciiTheme="minorEastAsia" w:eastAsia="SimSun" w:hAnsiTheme="minorEastAsia"/>
          <w:spacing w:val="20"/>
          <w:lang w:eastAsia="zh-CN"/>
        </w:rPr>
        <w:t>96%</w:t>
      </w:r>
      <w:r w:rsidRPr="00A03263">
        <w:rPr>
          <w:rFonts w:asciiTheme="minorEastAsia" w:eastAsia="SimSun" w:hAnsiTheme="minorEastAsia" w:hint="eastAsia"/>
          <w:spacing w:val="20"/>
          <w:lang w:eastAsia="zh-CN"/>
        </w:rPr>
        <w:t>的拨款额，总拨款剩余将为</w:t>
      </w:r>
      <w:r w:rsidRPr="00A03263">
        <w:rPr>
          <w:rFonts w:asciiTheme="minorEastAsia" w:eastAsia="SimSun" w:hAnsiTheme="minorEastAsia"/>
          <w:spacing w:val="20"/>
          <w:lang w:eastAsia="zh-CN"/>
        </w:rPr>
        <w:t>$0</w:t>
      </w:r>
      <w:r w:rsidRPr="00A03263">
        <w:rPr>
          <w:rFonts w:asciiTheme="minorEastAsia" w:eastAsia="SimSun" w:hAnsiTheme="minorEastAsia" w:hint="eastAsia"/>
          <w:spacing w:val="20"/>
          <w:lang w:eastAsia="zh-CN"/>
        </w:rPr>
        <w:t>。</w:t>
      </w:r>
    </w:p>
    <w:p w:rsidR="001A29B3" w:rsidRPr="003223B1" w:rsidRDefault="001A29B3" w:rsidP="00DF6987">
      <w:pPr>
        <w:jc w:val="both"/>
        <w:rPr>
          <w:rFonts w:asciiTheme="minorEastAsia" w:hAnsiTheme="minorEastAsia" w:hint="eastAsia"/>
          <w:spacing w:val="20"/>
          <w:lang w:eastAsia="zh-CN"/>
        </w:rPr>
      </w:pPr>
    </w:p>
    <w:p w:rsidR="002034E1" w:rsidRPr="003223B1" w:rsidRDefault="00A03263" w:rsidP="002034E1">
      <w:pPr>
        <w:ind w:leftChars="1" w:left="495" w:hangingChars="176" w:hanging="493"/>
        <w:jc w:val="both"/>
        <w:rPr>
          <w:rFonts w:asciiTheme="minorEastAsia" w:hAnsiTheme="minorEastAsia" w:hint="eastAsia"/>
          <w:spacing w:val="20"/>
          <w:lang w:eastAsia="zh-CN"/>
        </w:rPr>
      </w:pPr>
      <w:r w:rsidRPr="00A03263">
        <w:rPr>
          <w:rFonts w:asciiTheme="minorEastAsia" w:eastAsia="SimSun" w:hAnsiTheme="minorEastAsia"/>
          <w:spacing w:val="20"/>
          <w:lang w:eastAsia="zh-CN"/>
        </w:rPr>
        <w:t>5.</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介绍由长者服务工作小组举办的各项活动，其中本年度的「巡回探访区内各长者服务单位</w:t>
      </w:r>
      <w:r w:rsidRPr="00A03263">
        <w:rPr>
          <w:rFonts w:asciiTheme="minorEastAsia" w:eastAsia="SimSun" w:hAnsiTheme="minorEastAsia"/>
          <w:spacing w:val="20"/>
          <w:lang w:eastAsia="zh-CN"/>
        </w:rPr>
        <w:t>2019</w:t>
      </w:r>
      <w:r w:rsidRPr="00A03263">
        <w:rPr>
          <w:rFonts w:asciiTheme="minorEastAsia" w:eastAsia="SimSun" w:hAnsiTheme="minorEastAsia" w:hint="eastAsia"/>
          <w:spacing w:val="20"/>
          <w:lang w:eastAsia="zh-CN"/>
        </w:rPr>
        <w:t>」活动将会提早于七月至八月期间举行，以配合本届区议会的运作。就「印制长者日历</w:t>
      </w:r>
      <w:r w:rsidRPr="00A03263">
        <w:rPr>
          <w:rFonts w:asciiTheme="minorEastAsia" w:eastAsia="SimSun" w:hAnsiTheme="minorEastAsia"/>
          <w:spacing w:val="20"/>
          <w:lang w:eastAsia="zh-CN"/>
        </w:rPr>
        <w:t xml:space="preserve"> 2020</w:t>
      </w:r>
      <w:r w:rsidRPr="00A03263">
        <w:rPr>
          <w:rFonts w:asciiTheme="minorEastAsia" w:eastAsia="SimSun" w:hAnsiTheme="minorEastAsia" w:hint="eastAsia"/>
          <w:spacing w:val="20"/>
          <w:lang w:eastAsia="zh-CN"/>
        </w:rPr>
        <w:t>」项目，</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表示工作小组将会一如以往向港灯公司申请资助，因此毋须申请拨款。此外，</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表示本区自去年获得「全球长者友善城市及小区网络」认证，为此工作小组特别设立「中西区长者友善信息网」，因此本年度有需要继续申请拨款作为网站的更新及维护之用。</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亦指出由于过往两年的「长者维港乐悠游」活动反应热烈，建议小组预留</w:t>
      </w:r>
      <w:r w:rsidRPr="00A03263">
        <w:rPr>
          <w:rFonts w:asciiTheme="minorEastAsia" w:eastAsia="SimSun" w:hAnsiTheme="minorEastAsia"/>
          <w:spacing w:val="20"/>
          <w:lang w:eastAsia="zh-CN"/>
        </w:rPr>
        <w:t>$135,615</w:t>
      </w:r>
      <w:r w:rsidRPr="00A03263">
        <w:rPr>
          <w:rFonts w:asciiTheme="minorEastAsia" w:eastAsia="SimSun" w:hAnsiTheme="minorEastAsia" w:hint="eastAsia"/>
          <w:spacing w:val="20"/>
          <w:lang w:eastAsia="zh-CN"/>
        </w:rPr>
        <w:t>举办活动。由于</w:t>
      </w:r>
      <w:r w:rsidRPr="00A03263">
        <w:rPr>
          <w:rFonts w:asciiTheme="minorEastAsia" w:eastAsia="SimSun" w:hAnsiTheme="minorEastAsia" w:hint="eastAsia"/>
          <w:spacing w:val="20"/>
          <w:lang w:eastAsia="zh-CN"/>
        </w:rPr>
        <w:lastRenderedPageBreak/>
        <w:t>本届区议会将于今年年底暂停运作，按上届区议会的做法，在区议会暂停运作期间的活动将由活动筹备工作小组统筹，今年的安排需待事务工作小组讨论后落实。</w:t>
      </w:r>
    </w:p>
    <w:p w:rsidR="00A27C78" w:rsidRPr="003223B1" w:rsidRDefault="00A27C78" w:rsidP="002034E1">
      <w:pPr>
        <w:ind w:leftChars="1" w:left="495" w:hangingChars="176" w:hanging="493"/>
        <w:jc w:val="both"/>
        <w:rPr>
          <w:rFonts w:asciiTheme="minorEastAsia" w:hAnsiTheme="minorEastAsia" w:hint="eastAsia"/>
          <w:spacing w:val="20"/>
          <w:lang w:eastAsia="zh-CN"/>
        </w:rPr>
      </w:pPr>
    </w:p>
    <w:p w:rsidR="004A4D60" w:rsidRPr="003223B1" w:rsidRDefault="00A03263" w:rsidP="004A4D60">
      <w:pPr>
        <w:ind w:leftChars="1" w:left="495" w:hangingChars="176" w:hanging="493"/>
        <w:jc w:val="both"/>
        <w:rPr>
          <w:rFonts w:asciiTheme="minorEastAsia" w:hAnsiTheme="minorEastAsia" w:hint="eastAsia"/>
          <w:spacing w:val="20"/>
          <w:lang w:eastAsia="zh-CN"/>
        </w:rPr>
      </w:pPr>
      <w:r w:rsidRPr="00A03263">
        <w:rPr>
          <w:rFonts w:asciiTheme="minorEastAsia" w:eastAsia="SimSun" w:hAnsiTheme="minorEastAsia"/>
          <w:spacing w:val="20"/>
          <w:lang w:eastAsia="zh-CN"/>
        </w:rPr>
        <w:t>6.</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特别提及「关怀中西区独居长者行动</w:t>
      </w:r>
      <w:r w:rsidRPr="00A03263">
        <w:rPr>
          <w:rFonts w:asciiTheme="minorEastAsia" w:eastAsia="SimSun" w:hAnsiTheme="minorEastAsia"/>
          <w:spacing w:val="20"/>
          <w:lang w:eastAsia="zh-CN"/>
        </w:rPr>
        <w:t>2019</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」活动的建议预算额为</w:t>
      </w:r>
      <w:r w:rsidRPr="00A03263">
        <w:rPr>
          <w:rFonts w:asciiTheme="minorEastAsia" w:eastAsia="SimSun" w:hAnsiTheme="minorEastAsia"/>
          <w:spacing w:val="20"/>
          <w:lang w:eastAsia="zh-CN"/>
        </w:rPr>
        <w:t>$65,000</w:t>
      </w:r>
      <w:r w:rsidRPr="00A03263">
        <w:rPr>
          <w:rFonts w:asciiTheme="minorEastAsia" w:eastAsia="SimSun" w:hAnsiTheme="minorEastAsia" w:hint="eastAsia"/>
          <w:spacing w:val="20"/>
          <w:lang w:eastAsia="zh-CN"/>
        </w:rPr>
        <w:t>，有关活动将会由香港圣公会西环长者综合服务中心牵头，并将会邀请区内各长者服务机构参与，活动将会派发超级市场礼券或日常用品给区内的独居长者。</w:t>
      </w:r>
    </w:p>
    <w:p w:rsidR="004A4D60" w:rsidRPr="003223B1" w:rsidRDefault="004A4D60" w:rsidP="002034E1">
      <w:pPr>
        <w:ind w:leftChars="1" w:left="495" w:hangingChars="176" w:hanging="493"/>
        <w:jc w:val="both"/>
        <w:rPr>
          <w:rFonts w:asciiTheme="minorEastAsia" w:hAnsiTheme="minorEastAsia" w:hint="eastAsia"/>
          <w:spacing w:val="20"/>
          <w:lang w:eastAsia="zh-CN"/>
        </w:rPr>
      </w:pPr>
    </w:p>
    <w:p w:rsidR="00A27C78" w:rsidRPr="003223B1" w:rsidRDefault="00A03263" w:rsidP="002034E1">
      <w:pPr>
        <w:ind w:leftChars="1" w:left="495" w:hangingChars="176" w:hanging="493"/>
        <w:jc w:val="both"/>
        <w:rPr>
          <w:rFonts w:asciiTheme="minorEastAsia" w:hAnsiTheme="minorEastAsia" w:hint="eastAsia"/>
          <w:spacing w:val="20"/>
          <w:lang w:eastAsia="zh-CN"/>
        </w:rPr>
      </w:pPr>
      <w:r w:rsidRPr="00A03263">
        <w:rPr>
          <w:rFonts w:asciiTheme="minorEastAsia" w:eastAsia="SimSun" w:hAnsiTheme="minorEastAsia"/>
          <w:spacing w:val="20"/>
          <w:lang w:eastAsia="zh-CN"/>
        </w:rPr>
        <w:t>7.</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郑丽琼议员</w:t>
      </w:r>
      <w:r w:rsidRPr="00A03263">
        <w:rPr>
          <w:rFonts w:asciiTheme="minorEastAsia" w:eastAsia="SimSun" w:hAnsiTheme="minorEastAsia" w:hint="eastAsia"/>
          <w:spacing w:val="20"/>
          <w:lang w:eastAsia="zh-CN"/>
        </w:rPr>
        <w:t>建议在「中西区长者友善信息网」内展示「中西区长者友善」图目标位置加上英文名称。</w:t>
      </w:r>
    </w:p>
    <w:p w:rsidR="002034E1" w:rsidRPr="003223B1" w:rsidRDefault="002034E1" w:rsidP="002034E1">
      <w:pPr>
        <w:ind w:leftChars="1" w:left="495" w:hangingChars="176" w:hanging="493"/>
        <w:jc w:val="both"/>
        <w:rPr>
          <w:rFonts w:asciiTheme="minorEastAsia" w:hAnsiTheme="minorEastAsia" w:hint="eastAsia"/>
          <w:spacing w:val="20"/>
          <w:lang w:eastAsia="zh-CN"/>
        </w:rPr>
      </w:pPr>
    </w:p>
    <w:p w:rsidR="005C6CEF" w:rsidRPr="003223B1" w:rsidRDefault="00A03263" w:rsidP="00BF7906">
      <w:pPr>
        <w:ind w:leftChars="1" w:left="495" w:hangingChars="176" w:hanging="493"/>
        <w:jc w:val="both"/>
        <w:rPr>
          <w:rFonts w:asciiTheme="minorEastAsia" w:hAnsiTheme="minorEastAsia" w:hint="eastAsia"/>
          <w:spacing w:val="20"/>
          <w:lang w:eastAsia="zh-CN"/>
        </w:rPr>
      </w:pPr>
      <w:r w:rsidRPr="00A03263">
        <w:rPr>
          <w:rFonts w:asciiTheme="minorEastAsia" w:eastAsia="SimSun" w:hAnsiTheme="minorEastAsia"/>
          <w:spacing w:val="20"/>
          <w:lang w:eastAsia="zh-CN"/>
        </w:rPr>
        <w:t>8.</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同意</w:t>
      </w:r>
      <w:r w:rsidRPr="00A03263">
        <w:rPr>
          <w:rFonts w:asciiTheme="minorEastAsia" w:eastAsia="SimSun" w:hAnsiTheme="minorEastAsia" w:hint="eastAsia"/>
          <w:spacing w:val="20"/>
          <w:u w:val="single"/>
          <w:lang w:eastAsia="zh-CN"/>
        </w:rPr>
        <w:t>郑丽琼议员</w:t>
      </w:r>
      <w:r w:rsidRPr="00A03263">
        <w:rPr>
          <w:rFonts w:asciiTheme="minorEastAsia" w:eastAsia="SimSun" w:hAnsiTheme="minorEastAsia" w:hint="eastAsia"/>
          <w:spacing w:val="20"/>
          <w:lang w:eastAsia="zh-CN"/>
        </w:rPr>
        <w:t>的建议，并指示秘书处在本年度更新「中西区长者友善信息网」时作出相应修改。</w:t>
      </w:r>
    </w:p>
    <w:p w:rsidR="00CC6DE0" w:rsidRPr="003223B1" w:rsidRDefault="00CC6DE0" w:rsidP="00BF7906">
      <w:pPr>
        <w:ind w:leftChars="1" w:left="495" w:hangingChars="176" w:hanging="493"/>
        <w:jc w:val="both"/>
        <w:rPr>
          <w:rFonts w:asciiTheme="minorEastAsia" w:hAnsiTheme="minorEastAsia" w:hint="eastAsia"/>
          <w:spacing w:val="20"/>
          <w:lang w:eastAsia="zh-CN"/>
        </w:rPr>
      </w:pPr>
    </w:p>
    <w:p w:rsidR="00CC6DE0" w:rsidRPr="003223B1" w:rsidRDefault="00A03263" w:rsidP="00CC6DE0">
      <w:pPr>
        <w:ind w:left="496" w:hangingChars="177" w:hanging="496"/>
        <w:jc w:val="both"/>
        <w:rPr>
          <w:rFonts w:asciiTheme="minorEastAsia" w:hAnsiTheme="minorEastAsia" w:hint="eastAsia"/>
          <w:spacing w:val="20"/>
          <w:lang w:eastAsia="zh-CN"/>
        </w:rPr>
      </w:pPr>
      <w:r w:rsidRPr="00A03263">
        <w:rPr>
          <w:rFonts w:asciiTheme="minorEastAsia" w:eastAsia="SimSun" w:hAnsiTheme="minorEastAsia"/>
          <w:spacing w:val="20"/>
          <w:lang w:eastAsia="zh-CN"/>
        </w:rPr>
        <w:t xml:space="preserve">9.  </w:t>
      </w:r>
      <w:r w:rsidRPr="00A03263">
        <w:rPr>
          <w:rFonts w:asciiTheme="minorEastAsia" w:eastAsia="SimSun" w:hAnsiTheme="minorEastAsia" w:hint="eastAsia"/>
          <w:spacing w:val="20"/>
          <w:lang w:eastAsia="zh-CN"/>
        </w:rPr>
        <w:t>中西区小区关注组主席</w:t>
      </w:r>
      <w:r w:rsidRPr="00A03263">
        <w:rPr>
          <w:rFonts w:asciiTheme="minorEastAsia" w:eastAsia="SimSun" w:hAnsiTheme="minorEastAsia" w:hint="eastAsia"/>
          <w:spacing w:val="20"/>
          <w:u w:val="single"/>
          <w:lang w:eastAsia="zh-CN"/>
        </w:rPr>
        <w:t>张兆星先生</w:t>
      </w:r>
      <w:r w:rsidRPr="00A03263">
        <w:rPr>
          <w:rFonts w:asciiTheme="minorEastAsia" w:eastAsia="SimSun" w:hAnsiTheme="minorEastAsia" w:hint="eastAsia"/>
          <w:spacing w:val="20"/>
          <w:lang w:eastAsia="zh-CN"/>
        </w:rPr>
        <w:t>表示《拨款申请一览表》上载列的活动多与推广医疗卫生、养生饮食和运动有关，并表示随着区内长者的教育程度有所提升，建议增加有关康乐和文化的活动，好让中西区长者受惠。</w:t>
      </w:r>
    </w:p>
    <w:p w:rsidR="00C962C4" w:rsidRPr="003223B1" w:rsidRDefault="00C962C4" w:rsidP="00CC6DE0">
      <w:pPr>
        <w:ind w:left="496" w:hangingChars="177" w:hanging="496"/>
        <w:jc w:val="both"/>
        <w:rPr>
          <w:rFonts w:asciiTheme="minorEastAsia" w:hAnsiTheme="minorEastAsia" w:hint="eastAsia"/>
          <w:spacing w:val="20"/>
          <w:lang w:eastAsia="zh-CN"/>
        </w:rPr>
      </w:pPr>
    </w:p>
    <w:p w:rsidR="00C962C4" w:rsidRPr="003223B1" w:rsidRDefault="00A03263" w:rsidP="00CC6DE0">
      <w:pPr>
        <w:ind w:left="496" w:hangingChars="177" w:hanging="496"/>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10.</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回复由于工作小组要求长者服务机构根据与「长者友善城市」有关的八个范畴举办活动，因此认为机构如有兴趣，可考虑申请文化康乐及社会事务委员会辖下的资源以举办有关文化康乐的活动。</w:t>
      </w:r>
    </w:p>
    <w:p w:rsidR="005C6CEF" w:rsidRPr="003223B1" w:rsidRDefault="005C6CEF" w:rsidP="00BF7906">
      <w:pPr>
        <w:ind w:leftChars="1" w:left="495" w:hangingChars="176" w:hanging="493"/>
        <w:jc w:val="both"/>
        <w:rPr>
          <w:rFonts w:asciiTheme="minorEastAsia" w:hAnsiTheme="minorEastAsia" w:hint="eastAsia"/>
          <w:spacing w:val="20"/>
          <w:lang w:eastAsia="zh-CN"/>
        </w:rPr>
      </w:pPr>
    </w:p>
    <w:p w:rsidR="00BF7906" w:rsidRPr="003223B1" w:rsidRDefault="00A03263" w:rsidP="00BF7906">
      <w:pPr>
        <w:ind w:leftChars="1" w:left="495" w:hangingChars="176" w:hanging="493"/>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11.</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邀请各个拟向区议会申请拨款的长者服务机构根据上述的讨论结果拟订活动计划，秘书处将于会议后发信邀请各机构呈交拨款申请表，并请各机构在五月九日前向秘书处提交申请表。</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补充工作小组将于五月二十日举行第二次会议，以审议各项申请，并于稍后时间呈交文化康乐及社会事务委员会和财务委员会作进一步审议。</w:t>
      </w:r>
    </w:p>
    <w:p w:rsidR="00BF7906" w:rsidRPr="003223B1" w:rsidRDefault="00BF7906" w:rsidP="00BF7906">
      <w:pPr>
        <w:ind w:leftChars="1" w:left="495" w:hangingChars="176" w:hanging="493"/>
        <w:jc w:val="both"/>
        <w:rPr>
          <w:rFonts w:asciiTheme="minorEastAsia" w:hAnsiTheme="minorEastAsia" w:hint="eastAsia"/>
          <w:spacing w:val="20"/>
          <w:lang w:eastAsia="zh-CN"/>
        </w:rPr>
      </w:pPr>
    </w:p>
    <w:p w:rsidR="00C477C5" w:rsidRPr="003223B1" w:rsidRDefault="00A03263" w:rsidP="00BF7906">
      <w:pPr>
        <w:ind w:leftChars="1" w:left="495" w:hangingChars="176" w:hanging="493"/>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12.</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经讨论后，小组本年度的活动计划总结如下：</w:t>
      </w:r>
    </w:p>
    <w:p w:rsidR="00EB4A8C" w:rsidRPr="003223B1" w:rsidRDefault="00EB4A8C" w:rsidP="00BF7906">
      <w:pPr>
        <w:ind w:leftChars="1" w:left="495" w:hangingChars="176" w:hanging="493"/>
        <w:jc w:val="both"/>
        <w:rPr>
          <w:rFonts w:asciiTheme="minorEastAsia" w:hAnsiTheme="minorEastAsia" w:hint="eastAsia"/>
          <w:spacing w:val="20"/>
          <w:lang w:eastAsia="zh-CN"/>
        </w:rPr>
      </w:pPr>
    </w:p>
    <w:tbl>
      <w:tblPr>
        <w:tblW w:w="0" w:type="auto"/>
        <w:jc w:val="center"/>
        <w:tblCellMar>
          <w:left w:w="28" w:type="dxa"/>
          <w:right w:w="28" w:type="dxa"/>
        </w:tblCellMar>
        <w:tblLook w:val="04A0" w:firstRow="1" w:lastRow="0" w:firstColumn="1" w:lastColumn="0" w:noHBand="0" w:noVBand="1"/>
      </w:tblPr>
      <w:tblGrid>
        <w:gridCol w:w="426"/>
        <w:gridCol w:w="3964"/>
        <w:gridCol w:w="3265"/>
        <w:gridCol w:w="929"/>
      </w:tblGrid>
      <w:tr w:rsidR="00BF2C24" w:rsidRPr="003223B1" w:rsidTr="009352CD">
        <w:trPr>
          <w:trHeight w:val="330"/>
          <w:jc w:val="center"/>
        </w:trPr>
        <w:tc>
          <w:tcPr>
            <w:tcW w:w="426" w:type="dxa"/>
            <w:vAlign w:val="center"/>
          </w:tcPr>
          <w:p w:rsidR="00887C57" w:rsidRPr="003223B1" w:rsidRDefault="00887C57" w:rsidP="003B015E">
            <w:pPr>
              <w:widowControl/>
              <w:jc w:val="center"/>
              <w:rPr>
                <w:rFonts w:ascii="新細明體" w:eastAsia="新細明體" w:hAnsi="新細明體" w:cs="Times New Roman" w:hint="eastAsia"/>
                <w:color w:val="000000"/>
                <w:spacing w:val="20"/>
                <w:kern w:val="0"/>
                <w:szCs w:val="24"/>
                <w:lang w:eastAsia="zh-CN"/>
              </w:rPr>
            </w:pPr>
          </w:p>
        </w:tc>
        <w:tc>
          <w:tcPr>
            <w:tcW w:w="3964" w:type="dxa"/>
            <w:shd w:val="clear" w:color="auto" w:fill="auto"/>
            <w:vAlign w:val="center"/>
          </w:tcPr>
          <w:p w:rsidR="00887C57" w:rsidRPr="003223B1" w:rsidRDefault="00A03263" w:rsidP="003B015E">
            <w:pPr>
              <w:widowControl/>
              <w:jc w:val="center"/>
              <w:rPr>
                <w:rFonts w:ascii="新細明體" w:eastAsia="新細明體" w:hAnsi="新細明體" w:cs="Times New Roman" w:hint="eastAsia"/>
                <w:b/>
                <w:color w:val="000000"/>
                <w:spacing w:val="20"/>
                <w:kern w:val="0"/>
                <w:szCs w:val="24"/>
                <w:u w:val="single"/>
                <w:lang w:eastAsia="zh-CN"/>
              </w:rPr>
            </w:pPr>
            <w:r w:rsidRPr="00A03263">
              <w:rPr>
                <w:rFonts w:ascii="新細明體" w:eastAsia="SimSun" w:hAnsi="新細明體" w:cs="Times New Roman" w:hint="eastAsia"/>
                <w:b/>
                <w:color w:val="000000"/>
                <w:spacing w:val="20"/>
                <w:kern w:val="0"/>
                <w:szCs w:val="24"/>
                <w:u w:val="single"/>
                <w:lang w:eastAsia="zh-CN"/>
              </w:rPr>
              <w:t>活动名称</w:t>
            </w:r>
          </w:p>
        </w:tc>
        <w:tc>
          <w:tcPr>
            <w:tcW w:w="3265" w:type="dxa"/>
            <w:shd w:val="clear" w:color="auto" w:fill="auto"/>
            <w:vAlign w:val="center"/>
          </w:tcPr>
          <w:p w:rsidR="00887C57" w:rsidRPr="003223B1" w:rsidRDefault="00A03263" w:rsidP="00A6706C">
            <w:pPr>
              <w:widowControl/>
              <w:jc w:val="center"/>
              <w:rPr>
                <w:rFonts w:ascii="新細明體" w:eastAsia="新細明體" w:hAnsi="新細明體" w:cs="Times New Roman" w:hint="eastAsia"/>
                <w:b/>
                <w:color w:val="000000"/>
                <w:spacing w:val="20"/>
                <w:kern w:val="0"/>
                <w:szCs w:val="24"/>
                <w:u w:val="single"/>
                <w:lang w:eastAsia="zh-CN"/>
              </w:rPr>
            </w:pPr>
            <w:r w:rsidRPr="00A03263">
              <w:rPr>
                <w:rFonts w:ascii="新細明體" w:eastAsia="SimSun" w:hAnsi="新細明體" w:cs="Times New Roman" w:hint="eastAsia"/>
                <w:b/>
                <w:color w:val="000000"/>
                <w:spacing w:val="20"/>
                <w:kern w:val="0"/>
                <w:szCs w:val="24"/>
                <w:u w:val="single"/>
                <w:lang w:eastAsia="zh-CN"/>
              </w:rPr>
              <w:t>申请机构</w:t>
            </w:r>
          </w:p>
        </w:tc>
        <w:tc>
          <w:tcPr>
            <w:tcW w:w="799"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b/>
                <w:color w:val="000000"/>
                <w:spacing w:val="20"/>
                <w:kern w:val="0"/>
                <w:szCs w:val="24"/>
                <w:u w:val="single"/>
                <w:lang w:eastAsia="zh-CN"/>
              </w:rPr>
            </w:pPr>
            <w:r w:rsidRPr="00A03263">
              <w:rPr>
                <w:rFonts w:ascii="新細明體" w:eastAsia="SimSun" w:hAnsi="新細明體" w:cs="Times New Roman" w:hint="eastAsia"/>
                <w:b/>
                <w:color w:val="000000"/>
                <w:spacing w:val="20"/>
                <w:kern w:val="0"/>
                <w:szCs w:val="24"/>
                <w:u w:val="single"/>
                <w:lang w:eastAsia="zh-CN"/>
              </w:rPr>
              <w:t>建议获</w:t>
            </w:r>
          </w:p>
          <w:p w:rsidR="00887C57" w:rsidRPr="003223B1" w:rsidRDefault="00A03263" w:rsidP="00323E9A">
            <w:pPr>
              <w:widowControl/>
              <w:jc w:val="center"/>
              <w:rPr>
                <w:rFonts w:ascii="新細明體" w:eastAsia="新細明體" w:hAnsi="新細明體" w:cs="Times New Roman" w:hint="eastAsia"/>
                <w:b/>
                <w:color w:val="000000"/>
                <w:spacing w:val="20"/>
                <w:kern w:val="0"/>
                <w:szCs w:val="24"/>
                <w:u w:val="single"/>
                <w:lang w:eastAsia="zh-CN"/>
              </w:rPr>
            </w:pPr>
            <w:r w:rsidRPr="00A03263">
              <w:rPr>
                <w:rFonts w:ascii="新細明體" w:eastAsia="SimSun" w:hAnsi="新細明體" w:cs="Times New Roman" w:hint="eastAsia"/>
                <w:b/>
                <w:color w:val="000000"/>
                <w:spacing w:val="20"/>
                <w:kern w:val="0"/>
                <w:szCs w:val="24"/>
                <w:u w:val="single"/>
                <w:lang w:eastAsia="zh-CN"/>
              </w:rPr>
              <w:t>批拨款</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w:t>
            </w:r>
          </w:p>
        </w:tc>
        <w:tc>
          <w:tcPr>
            <w:tcW w:w="3964" w:type="dxa"/>
            <w:shd w:val="clear" w:color="auto" w:fill="auto"/>
            <w:vAlign w:val="center"/>
          </w:tcPr>
          <w:p w:rsidR="00887C57" w:rsidRPr="003223B1" w:rsidRDefault="00A03263" w:rsidP="00243EA3">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巡回探访区内各长者服务单位</w:t>
            </w:r>
            <w:r w:rsidRPr="00A03263">
              <w:rPr>
                <w:rFonts w:ascii="新細明體" w:eastAsia="SimSun" w:hAnsi="新細明體" w:cs="Times New Roman"/>
                <w:color w:val="000000"/>
                <w:spacing w:val="20"/>
                <w:kern w:val="0"/>
                <w:szCs w:val="24"/>
                <w:lang w:eastAsia="zh-CN"/>
              </w:rPr>
              <w:t>2019</w:t>
            </w:r>
          </w:p>
        </w:tc>
        <w:tc>
          <w:tcPr>
            <w:tcW w:w="3265" w:type="dxa"/>
            <w:shd w:val="clear" w:color="auto" w:fill="auto"/>
            <w:vAlign w:val="center"/>
          </w:tcPr>
          <w:p w:rsidR="00887C57" w:rsidRPr="003223B1" w:rsidRDefault="00A03263" w:rsidP="008A38B6">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长者服务工作小组</w:t>
            </w:r>
          </w:p>
        </w:tc>
        <w:tc>
          <w:tcPr>
            <w:tcW w:w="799"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40,000</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2</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印制长者日历</w:t>
            </w:r>
            <w:r w:rsidRPr="00A03263">
              <w:rPr>
                <w:rFonts w:ascii="新細明體" w:eastAsia="SimSun" w:hAnsi="新細明體" w:cs="Times New Roman"/>
                <w:color w:val="000000"/>
                <w:spacing w:val="20"/>
                <w:kern w:val="0"/>
                <w:szCs w:val="24"/>
                <w:lang w:eastAsia="zh-CN"/>
              </w:rPr>
              <w:t xml:space="preserve"> 2020</w:t>
            </w:r>
          </w:p>
        </w:tc>
        <w:tc>
          <w:tcPr>
            <w:tcW w:w="3265" w:type="dxa"/>
            <w:shd w:val="clear" w:color="auto" w:fill="auto"/>
            <w:vAlign w:val="center"/>
          </w:tcPr>
          <w:p w:rsidR="00887C57" w:rsidRPr="003223B1" w:rsidRDefault="00A03263" w:rsidP="008A38B6">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长者服务工作小组</w:t>
            </w:r>
          </w:p>
        </w:tc>
        <w:tc>
          <w:tcPr>
            <w:tcW w:w="799"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0</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lastRenderedPageBreak/>
              <w:t>3</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中西区长者友善信息网站更新及维护</w:t>
            </w:r>
          </w:p>
        </w:tc>
        <w:tc>
          <w:tcPr>
            <w:tcW w:w="3265" w:type="dxa"/>
            <w:shd w:val="clear" w:color="auto" w:fill="auto"/>
            <w:vAlign w:val="center"/>
          </w:tcPr>
          <w:p w:rsidR="00887C57" w:rsidRPr="003223B1" w:rsidRDefault="00A03263" w:rsidP="008A38B6">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长者服务工作小组</w:t>
            </w:r>
          </w:p>
        </w:tc>
        <w:tc>
          <w:tcPr>
            <w:tcW w:w="799"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5,000</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4</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长者维港乐悠游</w:t>
            </w:r>
            <w:r w:rsidRPr="00A03263">
              <w:rPr>
                <w:rFonts w:ascii="新細明體" w:eastAsia="SimSun" w:hAnsi="新細明體" w:cs="Times New Roman"/>
                <w:color w:val="000000"/>
                <w:spacing w:val="20"/>
                <w:kern w:val="0"/>
                <w:szCs w:val="24"/>
                <w:lang w:eastAsia="zh-CN"/>
              </w:rPr>
              <w:t>2019</w:t>
            </w:r>
          </w:p>
        </w:tc>
        <w:tc>
          <w:tcPr>
            <w:tcW w:w="3265" w:type="dxa"/>
            <w:shd w:val="clear" w:color="auto" w:fill="auto"/>
            <w:vAlign w:val="center"/>
          </w:tcPr>
          <w:p w:rsidR="00887C57" w:rsidRPr="003223B1" w:rsidRDefault="00A03263" w:rsidP="00243EA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待定</w:t>
            </w:r>
          </w:p>
        </w:tc>
        <w:tc>
          <w:tcPr>
            <w:tcW w:w="799"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135,615</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5</w:t>
            </w:r>
          </w:p>
        </w:tc>
        <w:tc>
          <w:tcPr>
            <w:tcW w:w="3964" w:type="dxa"/>
            <w:shd w:val="clear" w:color="auto" w:fill="auto"/>
            <w:vAlign w:val="center"/>
            <w:hideMark/>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长青共融扬爱心</w:t>
            </w:r>
            <w:r w:rsidRPr="00A03263">
              <w:rPr>
                <w:rFonts w:ascii="新細明體" w:eastAsia="SimSun" w:hAnsi="新細明體" w:cs="Times New Roman"/>
                <w:color w:val="000000"/>
                <w:spacing w:val="20"/>
                <w:kern w:val="0"/>
                <w:szCs w:val="24"/>
                <w:lang w:eastAsia="zh-CN"/>
              </w:rPr>
              <w:t>2019</w:t>
            </w:r>
          </w:p>
        </w:tc>
        <w:tc>
          <w:tcPr>
            <w:tcW w:w="3265" w:type="dxa"/>
            <w:shd w:val="clear" w:color="auto" w:fill="auto"/>
            <w:vAlign w:val="center"/>
            <w:hideMark/>
          </w:tcPr>
          <w:p w:rsidR="00887C57" w:rsidRPr="003223B1" w:rsidRDefault="00A03263" w:rsidP="00DB0E31">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香港交通安全会</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8,765</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6</w:t>
            </w:r>
          </w:p>
        </w:tc>
        <w:tc>
          <w:tcPr>
            <w:tcW w:w="3964" w:type="dxa"/>
            <w:shd w:val="clear" w:color="auto" w:fill="auto"/>
            <w:vAlign w:val="center"/>
            <w:hideMark/>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我的创意城市</w:t>
            </w:r>
          </w:p>
        </w:tc>
        <w:tc>
          <w:tcPr>
            <w:tcW w:w="3265" w:type="dxa"/>
            <w:shd w:val="clear" w:color="auto" w:fill="auto"/>
            <w:vAlign w:val="center"/>
          </w:tcPr>
          <w:p w:rsidR="00F779F0" w:rsidRPr="003223B1" w:rsidRDefault="00A03263" w:rsidP="00DB0E31">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香港圣公会</w:t>
            </w:r>
          </w:p>
          <w:p w:rsidR="00887C57" w:rsidRPr="003223B1" w:rsidRDefault="00A03263" w:rsidP="00DB0E31">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中西区长者日间护理中心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D6571A" w:rsidRPr="003223B1" w:rsidTr="009352CD">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7</w:t>
            </w:r>
          </w:p>
        </w:tc>
        <w:tc>
          <w:tcPr>
            <w:tcW w:w="3964" w:type="dxa"/>
            <w:shd w:val="clear" w:color="000000" w:fill="FFFFFF"/>
            <w:vAlign w:val="center"/>
            <w:hideMark/>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「加点爱」关怀独居长者计划</w:t>
            </w:r>
          </w:p>
        </w:tc>
        <w:tc>
          <w:tcPr>
            <w:tcW w:w="3265" w:type="dxa"/>
            <w:shd w:val="clear" w:color="auto" w:fill="auto"/>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香港妇女基金会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何郭佩珍耆康中心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8</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曙光行动邻舍互助关爱计划</w:t>
            </w:r>
            <w:r w:rsidRPr="00A03263">
              <w:rPr>
                <w:rFonts w:ascii="新細明體" w:eastAsia="SimSun" w:hAnsi="新細明體" w:cs="Times New Roman"/>
                <w:color w:val="000000"/>
                <w:spacing w:val="20"/>
                <w:kern w:val="0"/>
                <w:szCs w:val="24"/>
                <w:lang w:eastAsia="zh-CN"/>
              </w:rPr>
              <w:t>2019-20</w:t>
            </w:r>
          </w:p>
        </w:tc>
        <w:tc>
          <w:tcPr>
            <w:tcW w:w="3265" w:type="dxa"/>
            <w:shd w:val="clear" w:color="auto" w:fill="auto"/>
            <w:vAlign w:val="center"/>
          </w:tcPr>
          <w:p w:rsidR="004D3473" w:rsidRPr="003223B1" w:rsidRDefault="00A03263" w:rsidP="008A38B6">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邻舍辅导会</w:t>
            </w:r>
          </w:p>
          <w:p w:rsidR="00887C57" w:rsidRPr="003223B1" w:rsidRDefault="00A03263" w:rsidP="008A38B6">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雅研社邻里康龄中心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9352CD">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9</w:t>
            </w:r>
          </w:p>
        </w:tc>
        <w:tc>
          <w:tcPr>
            <w:tcW w:w="3964" w:type="dxa"/>
            <w:shd w:val="clear" w:color="auto" w:fill="auto"/>
            <w:vAlign w:val="center"/>
          </w:tcPr>
          <w:p w:rsidR="00887C57" w:rsidRPr="003223B1" w:rsidRDefault="00A03263" w:rsidP="00AB26E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长者友善电车车站及车箱设计</w:t>
            </w:r>
          </w:p>
        </w:tc>
        <w:tc>
          <w:tcPr>
            <w:tcW w:w="3265" w:type="dxa"/>
            <w:shd w:val="clear" w:color="auto" w:fill="auto"/>
            <w:vAlign w:val="center"/>
          </w:tcPr>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明爱莫张瑞勤小区中心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D6571A" w:rsidRPr="003223B1" w:rsidTr="009352CD">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10</w:t>
            </w:r>
          </w:p>
        </w:tc>
        <w:tc>
          <w:tcPr>
            <w:tcW w:w="3964" w:type="dxa"/>
            <w:shd w:val="clear" w:color="000000" w:fill="FFFFFF"/>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长者互联网</w:t>
            </w:r>
          </w:p>
        </w:tc>
        <w:tc>
          <w:tcPr>
            <w:tcW w:w="3265" w:type="dxa"/>
            <w:shd w:val="clear" w:color="000000" w:fill="FFFFFF"/>
            <w:vAlign w:val="center"/>
          </w:tcPr>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明爱坚道小区中心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8,640</w:t>
            </w:r>
          </w:p>
        </w:tc>
      </w:tr>
      <w:tr w:rsidR="00D6571A" w:rsidRPr="003223B1" w:rsidTr="00326198">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11</w:t>
            </w:r>
          </w:p>
        </w:tc>
        <w:tc>
          <w:tcPr>
            <w:tcW w:w="3964" w:type="dxa"/>
            <w:shd w:val="clear" w:color="000000" w:fill="FFFFFF"/>
            <w:vAlign w:val="center"/>
          </w:tcPr>
          <w:p w:rsidR="007B216D" w:rsidRPr="003223B1" w:rsidRDefault="00A03263" w:rsidP="007B216D">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「爱自己．爱家人」</w:t>
            </w:r>
            <w:r w:rsidRPr="00A03263">
              <w:rPr>
                <w:rFonts w:ascii="新細明體" w:eastAsia="SimSun" w:hAnsi="新細明體" w:cs="Times New Roman"/>
                <w:color w:val="000000"/>
                <w:spacing w:val="20"/>
                <w:kern w:val="0"/>
                <w:szCs w:val="24"/>
                <w:lang w:eastAsia="zh-CN"/>
              </w:rPr>
              <w:t>-</w:t>
            </w:r>
            <w:r w:rsidR="007B216D" w:rsidRPr="003223B1">
              <w:rPr>
                <w:rFonts w:ascii="新細明體" w:eastAsia="新細明體" w:hAnsi="新細明體" w:cs="Times New Roman" w:hint="eastAsia"/>
                <w:color w:val="000000"/>
                <w:spacing w:val="20"/>
                <w:kern w:val="0"/>
                <w:szCs w:val="24"/>
                <w:lang w:eastAsia="zh-CN"/>
              </w:rPr>
              <w:t xml:space="preserve"> </w:t>
            </w:r>
          </w:p>
          <w:p w:rsidR="00887C57" w:rsidRPr="003223B1" w:rsidRDefault="00A03263" w:rsidP="007B216D">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高血压自我管理计划</w:t>
            </w:r>
          </w:p>
        </w:tc>
        <w:tc>
          <w:tcPr>
            <w:tcW w:w="3265" w:type="dxa"/>
            <w:shd w:val="clear" w:color="000000" w:fill="FFFFFF"/>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香港圣公会圣路加福群会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综合家居照顾服务队</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D6571A" w:rsidRPr="003223B1" w:rsidTr="00326198">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12</w:t>
            </w:r>
          </w:p>
        </w:tc>
        <w:tc>
          <w:tcPr>
            <w:tcW w:w="3964" w:type="dxa"/>
            <w:shd w:val="clear" w:color="000000" w:fill="FFFFFF"/>
            <w:vAlign w:val="center"/>
          </w:tcPr>
          <w:p w:rsidR="00887C57" w:rsidRPr="003223B1" w:rsidRDefault="00A03263" w:rsidP="00D6571A">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关怀中西区独居长者行动</w:t>
            </w:r>
            <w:r w:rsidRPr="00A03263">
              <w:rPr>
                <w:rFonts w:ascii="新細明體" w:eastAsia="SimSun" w:hAnsi="新細明體" w:cs="Times New Roman"/>
                <w:color w:val="000000"/>
                <w:spacing w:val="20"/>
                <w:kern w:val="0"/>
                <w:szCs w:val="24"/>
                <w:lang w:eastAsia="zh-CN"/>
              </w:rPr>
              <w:t>2019</w:t>
            </w:r>
          </w:p>
        </w:tc>
        <w:tc>
          <w:tcPr>
            <w:tcW w:w="3265" w:type="dxa"/>
            <w:shd w:val="clear" w:color="000000" w:fill="FFFFFF"/>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香港圣公会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西环长者综合服务中心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65,000</w:t>
            </w:r>
          </w:p>
        </w:tc>
      </w:tr>
      <w:tr w:rsidR="00D6571A" w:rsidRPr="003223B1" w:rsidTr="00326198">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13</w:t>
            </w:r>
          </w:p>
        </w:tc>
        <w:tc>
          <w:tcPr>
            <w:tcW w:w="3964" w:type="dxa"/>
            <w:shd w:val="clear" w:color="000000" w:fill="FFFFFF"/>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「想点就点」共创友善小区计划</w:t>
            </w:r>
          </w:p>
        </w:tc>
        <w:tc>
          <w:tcPr>
            <w:tcW w:w="3265" w:type="dxa"/>
            <w:shd w:val="clear" w:color="000000" w:fill="FFFFFF"/>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香港圣公会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西环长者综合服务中心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326198">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14</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「左邻右里显关怀」长者关顾计划</w:t>
            </w:r>
          </w:p>
        </w:tc>
        <w:tc>
          <w:tcPr>
            <w:tcW w:w="3265" w:type="dxa"/>
            <w:shd w:val="clear" w:color="000000" w:fill="FFFFFF"/>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香港圣公会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西环长者综合服务中心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D6571A" w:rsidRPr="003223B1" w:rsidTr="00326198">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15</w:t>
            </w:r>
          </w:p>
        </w:tc>
        <w:tc>
          <w:tcPr>
            <w:tcW w:w="3964" w:type="dxa"/>
            <w:shd w:val="clear" w:color="000000" w:fill="FFFFFF"/>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一心行义计划</w:t>
            </w:r>
          </w:p>
        </w:tc>
        <w:tc>
          <w:tcPr>
            <w:tcW w:w="3265" w:type="dxa"/>
            <w:shd w:val="clear" w:color="000000" w:fill="FFFFFF"/>
            <w:vAlign w:val="center"/>
          </w:tcPr>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明爱中区长者中心</w:t>
            </w:r>
          </w:p>
        </w:tc>
        <w:tc>
          <w:tcPr>
            <w:tcW w:w="799" w:type="dxa"/>
            <w:shd w:val="clear" w:color="000000" w:fill="FFFFFF"/>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D6571A" w:rsidRPr="003223B1" w:rsidTr="00326198">
        <w:trPr>
          <w:trHeight w:val="330"/>
          <w:jc w:val="center"/>
        </w:trPr>
        <w:tc>
          <w:tcPr>
            <w:tcW w:w="426" w:type="dxa"/>
            <w:shd w:val="clear" w:color="000000" w:fill="FFFFFF"/>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16</w:t>
            </w:r>
          </w:p>
        </w:tc>
        <w:tc>
          <w:tcPr>
            <w:tcW w:w="3964" w:type="dxa"/>
            <w:shd w:val="clear" w:color="000000" w:fill="FFFFFF"/>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长者新兴体育运动计划</w:t>
            </w:r>
          </w:p>
        </w:tc>
        <w:tc>
          <w:tcPr>
            <w:tcW w:w="3265" w:type="dxa"/>
            <w:shd w:val="clear" w:color="000000" w:fill="FFFFFF"/>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圣雅各布福群会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中西区长者地区中心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326198">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17</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至「</w:t>
            </w:r>
            <w:r w:rsidRPr="00A03263">
              <w:rPr>
                <w:rFonts w:ascii="新細明體" w:eastAsia="SimSun" w:hAnsi="新細明體" w:cs="Times New Roman"/>
                <w:color w:val="000000"/>
                <w:spacing w:val="20"/>
                <w:kern w:val="0"/>
                <w:szCs w:val="24"/>
                <w:lang w:eastAsia="zh-CN"/>
              </w:rPr>
              <w:t>Net</w:t>
            </w:r>
            <w:r w:rsidRPr="00A03263">
              <w:rPr>
                <w:rFonts w:ascii="新細明體" w:eastAsia="SimSun" w:hAnsi="新細明體" w:cs="Times New Roman" w:hint="eastAsia"/>
                <w:color w:val="000000"/>
                <w:spacing w:val="20"/>
                <w:kern w:val="0"/>
                <w:szCs w:val="24"/>
                <w:lang w:eastAsia="zh-CN"/>
              </w:rPr>
              <w:t>」</w:t>
            </w:r>
            <w:r w:rsidRPr="00A03263">
              <w:rPr>
                <w:rFonts w:ascii="新細明體" w:eastAsia="SimSun" w:hAnsi="新細明體" w:cs="Times New Roman"/>
                <w:color w:val="000000"/>
                <w:spacing w:val="20"/>
                <w:kern w:val="0"/>
                <w:szCs w:val="24"/>
                <w:lang w:eastAsia="zh-CN"/>
              </w:rPr>
              <w:t xml:space="preserve"> </w:t>
            </w:r>
            <w:r w:rsidRPr="00A03263">
              <w:rPr>
                <w:rFonts w:ascii="新細明體" w:eastAsia="SimSun" w:hAnsi="新細明體" w:cs="Times New Roman" w:hint="eastAsia"/>
                <w:color w:val="000000"/>
                <w:spacing w:val="20"/>
                <w:kern w:val="0"/>
                <w:szCs w:val="24"/>
                <w:lang w:eastAsia="zh-CN"/>
              </w:rPr>
              <w:t>掌门人</w:t>
            </w:r>
          </w:p>
        </w:tc>
        <w:tc>
          <w:tcPr>
            <w:tcW w:w="3265" w:type="dxa"/>
            <w:shd w:val="clear" w:color="auto" w:fill="auto"/>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圣雅各布福群会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中西区长者地区中心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326198">
        <w:trPr>
          <w:trHeight w:val="330"/>
          <w:jc w:val="center"/>
        </w:trPr>
        <w:tc>
          <w:tcPr>
            <w:tcW w:w="426" w:type="dxa"/>
            <w:vAlign w:val="center"/>
          </w:tcPr>
          <w:p w:rsidR="00887C57" w:rsidRPr="003223B1" w:rsidRDefault="004D3473" w:rsidP="003B015E">
            <w:pPr>
              <w:widowControl/>
              <w:jc w:val="center"/>
              <w:rPr>
                <w:rFonts w:ascii="新細明體" w:eastAsia="新細明體" w:hAnsi="新細明體" w:cs="Times New Roman" w:hint="eastAsia"/>
                <w:color w:val="000000"/>
                <w:spacing w:val="20"/>
                <w:kern w:val="0"/>
                <w:szCs w:val="24"/>
                <w:lang w:eastAsia="zh-CN"/>
              </w:rPr>
            </w:pPr>
            <w:r w:rsidRPr="003223B1">
              <w:rPr>
                <w:rFonts w:hint="eastAsia"/>
                <w:spacing w:val="20"/>
                <w:lang w:eastAsia="zh-CN"/>
              </w:rPr>
              <w:br w:type="page"/>
            </w:r>
            <w:r w:rsidR="00A03263" w:rsidRPr="00A03263">
              <w:rPr>
                <w:rFonts w:ascii="新細明體" w:eastAsia="SimSun" w:hAnsi="新細明體" w:cs="Times New Roman"/>
                <w:color w:val="000000"/>
                <w:spacing w:val="20"/>
                <w:kern w:val="0"/>
                <w:szCs w:val="24"/>
                <w:lang w:eastAsia="zh-CN"/>
              </w:rPr>
              <w:t>18</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银龄养生荟</w:t>
            </w:r>
          </w:p>
        </w:tc>
        <w:tc>
          <w:tcPr>
            <w:tcW w:w="3265" w:type="dxa"/>
            <w:shd w:val="clear" w:color="auto" w:fill="auto"/>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圣雅各布福群会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中西区长者地区中心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17,280</w:t>
            </w:r>
          </w:p>
        </w:tc>
      </w:tr>
      <w:tr w:rsidR="00BF2C24" w:rsidRPr="003223B1" w:rsidTr="00326198">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w:t>
            </w:r>
          </w:p>
        </w:tc>
        <w:tc>
          <w:tcPr>
            <w:tcW w:w="3964" w:type="dxa"/>
            <w:shd w:val="clear" w:color="auto" w:fill="auto"/>
            <w:vAlign w:val="center"/>
          </w:tcPr>
          <w:p w:rsidR="00887C57" w:rsidRPr="003223B1" w:rsidRDefault="00A03263" w:rsidP="007B216D">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「老．有营」健康生活推广计划</w:t>
            </w:r>
          </w:p>
        </w:tc>
        <w:tc>
          <w:tcPr>
            <w:tcW w:w="3265" w:type="dxa"/>
            <w:shd w:val="clear" w:color="auto" w:fill="auto"/>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香港西区妇女福利会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松鹤老人中心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326198">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20</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醒脑缤纷同乐日</w:t>
            </w:r>
          </w:p>
        </w:tc>
        <w:tc>
          <w:tcPr>
            <w:tcW w:w="3265" w:type="dxa"/>
            <w:shd w:val="clear" w:color="auto" w:fill="auto"/>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香港西区浸信会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长者邻里中心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19,200</w:t>
            </w:r>
          </w:p>
        </w:tc>
      </w:tr>
      <w:tr w:rsidR="00BF2C24" w:rsidRPr="003223B1" w:rsidTr="00326198">
        <w:trPr>
          <w:trHeight w:val="330"/>
          <w:jc w:val="center"/>
        </w:trPr>
        <w:tc>
          <w:tcPr>
            <w:tcW w:w="426" w:type="dxa"/>
            <w:vAlign w:val="center"/>
          </w:tcPr>
          <w:p w:rsidR="00887C57" w:rsidRPr="003223B1" w:rsidRDefault="00A03263" w:rsidP="003B015E">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21</w:t>
            </w:r>
          </w:p>
        </w:tc>
        <w:tc>
          <w:tcPr>
            <w:tcW w:w="3964" w:type="dxa"/>
            <w:shd w:val="clear" w:color="auto" w:fill="auto"/>
            <w:vAlign w:val="center"/>
          </w:tcPr>
          <w:p w:rsidR="00887C57" w:rsidRPr="003223B1" w:rsidRDefault="00A03263" w:rsidP="003B015E">
            <w:pPr>
              <w:widowControl/>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喜乐共融护老快活营</w:t>
            </w:r>
          </w:p>
        </w:tc>
        <w:tc>
          <w:tcPr>
            <w:tcW w:w="3265" w:type="dxa"/>
            <w:shd w:val="clear" w:color="auto" w:fill="auto"/>
            <w:vAlign w:val="center"/>
          </w:tcPr>
          <w:p w:rsidR="004D3473"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香港圣公会圣路加福群会</w:t>
            </w:r>
          </w:p>
          <w:p w:rsidR="00887C57" w:rsidRPr="003223B1" w:rsidRDefault="00A03263" w:rsidP="004D3473">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hint="eastAsia"/>
                <w:color w:val="000000"/>
                <w:spacing w:val="20"/>
                <w:kern w:val="0"/>
                <w:szCs w:val="24"/>
                <w:lang w:eastAsia="zh-CN"/>
              </w:rPr>
              <w:t>长者邻舍中心</w:t>
            </w:r>
          </w:p>
        </w:tc>
        <w:tc>
          <w:tcPr>
            <w:tcW w:w="799" w:type="dxa"/>
            <w:shd w:val="clear" w:color="auto" w:fill="auto"/>
            <w:vAlign w:val="center"/>
            <w:hideMark/>
          </w:tcPr>
          <w:p w:rsidR="00887C57" w:rsidRPr="003223B1" w:rsidRDefault="00A03263" w:rsidP="00F779F0">
            <w:pPr>
              <w:widowControl/>
              <w:jc w:val="center"/>
              <w:rPr>
                <w:rFonts w:ascii="新細明體" w:eastAsia="新細明體" w:hAnsi="新細明體" w:cs="Times New Roman" w:hint="eastAsia"/>
                <w:color w:val="000000"/>
                <w:spacing w:val="20"/>
                <w:kern w:val="0"/>
                <w:szCs w:val="24"/>
                <w:lang w:eastAsia="zh-CN"/>
              </w:rPr>
            </w:pPr>
            <w:r w:rsidRPr="00A03263">
              <w:rPr>
                <w:rFonts w:ascii="新細明體" w:eastAsia="SimSun" w:hAnsi="新細明體" w:cs="Times New Roman"/>
                <w:color w:val="000000"/>
                <w:spacing w:val="20"/>
                <w:kern w:val="0"/>
                <w:szCs w:val="24"/>
                <w:lang w:eastAsia="zh-CN"/>
              </w:rPr>
              <w:t>14,400</w:t>
            </w:r>
          </w:p>
        </w:tc>
      </w:tr>
    </w:tbl>
    <w:p w:rsidR="00C477C5" w:rsidRPr="003223B1" w:rsidRDefault="00C477C5" w:rsidP="00C477C5">
      <w:pPr>
        <w:ind w:left="661" w:hangingChars="236" w:hanging="661"/>
        <w:jc w:val="both"/>
        <w:rPr>
          <w:rFonts w:asciiTheme="minorEastAsia" w:hAnsiTheme="minorEastAsia" w:hint="eastAsia"/>
          <w:spacing w:val="20"/>
          <w:lang w:eastAsia="zh-CN"/>
        </w:rPr>
      </w:pPr>
    </w:p>
    <w:p w:rsidR="000B3E40" w:rsidRPr="003223B1" w:rsidRDefault="00A03263" w:rsidP="000B3E40">
      <w:pPr>
        <w:rPr>
          <w:rFonts w:asciiTheme="minorEastAsia" w:hAnsiTheme="minorEastAsia" w:hint="eastAsia"/>
          <w:spacing w:val="20"/>
          <w:u w:val="single"/>
          <w:lang w:eastAsia="zh-CN"/>
        </w:rPr>
      </w:pPr>
      <w:r w:rsidRPr="00A03263">
        <w:rPr>
          <w:rFonts w:asciiTheme="minorEastAsia" w:eastAsia="SimSun" w:hAnsiTheme="minorEastAsia" w:hint="eastAsia"/>
          <w:b/>
          <w:spacing w:val="20"/>
          <w:u w:val="single"/>
          <w:lang w:eastAsia="zh-CN"/>
        </w:rPr>
        <w:t>第四项：长者服务工作小组的资源分配机制</w:t>
      </w:r>
    </w:p>
    <w:p w:rsidR="00CA4C6C" w:rsidRPr="003223B1" w:rsidRDefault="00A03263" w:rsidP="005739C4">
      <w:pPr>
        <w:ind w:left="661" w:hangingChars="236" w:hanging="661"/>
        <w:jc w:val="both"/>
        <w:rPr>
          <w:rFonts w:asciiTheme="minorEastAsia" w:hAnsiTheme="minorEastAsia" w:hint="eastAsia"/>
          <w:spacing w:val="20"/>
          <w:u w:val="single"/>
          <w:lang w:eastAsia="zh-CN"/>
        </w:rPr>
      </w:pPr>
      <w:r w:rsidRPr="00A03263">
        <w:rPr>
          <w:rFonts w:asciiTheme="minorEastAsia" w:eastAsia="SimSun" w:hAnsiTheme="minorEastAsia"/>
          <w:spacing w:val="20"/>
          <w:lang w:eastAsia="zh-CN"/>
        </w:rPr>
        <w:t>13.</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表示工作小组一直采用「三、三、四」的比例分配小组的资源（如门票、长者日历和纪念品），即长者地区中心和长者邻舍中心各占三成，长者活动中心及其他类别的中心则共占四成。</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邀请各组员及机构</w:t>
      </w:r>
      <w:r w:rsidRPr="00A03263">
        <w:rPr>
          <w:rFonts w:asciiTheme="minorEastAsia" w:eastAsia="SimSun" w:hAnsiTheme="minorEastAsia" w:hint="eastAsia"/>
          <w:spacing w:val="20"/>
          <w:lang w:eastAsia="zh-CN"/>
        </w:rPr>
        <w:lastRenderedPageBreak/>
        <w:t>代表就是否沿用上述机制发表意见，由于各组员及机构代表对有关机制并无异议，因此</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决定按上述机制分配资源给各机构。秘书处将于会议后发信给各机构以更新会员人数等数据，以及咨询各机构是否参加由工作小组举办的活动。</w:t>
      </w:r>
    </w:p>
    <w:p w:rsidR="00955B54" w:rsidRPr="003223B1" w:rsidRDefault="00955B54" w:rsidP="008D23EC">
      <w:pPr>
        <w:jc w:val="both"/>
        <w:rPr>
          <w:rFonts w:asciiTheme="minorEastAsia" w:hAnsiTheme="minorEastAsia" w:hint="eastAsia"/>
          <w:spacing w:val="20"/>
          <w:lang w:eastAsia="zh-CN"/>
        </w:rPr>
      </w:pPr>
    </w:p>
    <w:p w:rsidR="00955B54" w:rsidRPr="003223B1" w:rsidRDefault="00A03263" w:rsidP="008D23EC">
      <w:pPr>
        <w:jc w:val="both"/>
        <w:rPr>
          <w:rFonts w:asciiTheme="minorEastAsia" w:hAnsiTheme="minorEastAsia" w:hint="eastAsia"/>
          <w:b/>
          <w:spacing w:val="20"/>
          <w:u w:val="single"/>
          <w:lang w:eastAsia="zh-CN"/>
        </w:rPr>
      </w:pPr>
      <w:r w:rsidRPr="00A03263">
        <w:rPr>
          <w:rFonts w:asciiTheme="minorEastAsia" w:eastAsia="SimSun" w:hAnsiTheme="minorEastAsia" w:hint="eastAsia"/>
          <w:b/>
          <w:spacing w:val="20"/>
          <w:u w:val="single"/>
          <w:lang w:eastAsia="zh-CN"/>
        </w:rPr>
        <w:t>第五项：其他事项</w:t>
      </w:r>
    </w:p>
    <w:p w:rsidR="00CA4C6C" w:rsidRPr="003223B1" w:rsidRDefault="00A03263" w:rsidP="00CA4C6C">
      <w:pPr>
        <w:ind w:left="661" w:hangingChars="236" w:hanging="661"/>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14.</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表示工作小组将会一如以往邀请港灯公司、港铁公司及香港中华煤气有限公司的代表出席「巡回探访区内各长者服务单位</w:t>
      </w:r>
      <w:r w:rsidRPr="00A03263">
        <w:rPr>
          <w:rFonts w:asciiTheme="minorEastAsia" w:eastAsia="SimSun" w:hAnsiTheme="minorEastAsia"/>
          <w:spacing w:val="20"/>
          <w:lang w:eastAsia="zh-CN"/>
        </w:rPr>
        <w:t>2019</w:t>
      </w:r>
      <w:r w:rsidRPr="00A03263">
        <w:rPr>
          <w:rFonts w:asciiTheme="minorEastAsia" w:eastAsia="SimSun" w:hAnsiTheme="minorEastAsia" w:hint="eastAsia"/>
          <w:spacing w:val="20"/>
          <w:lang w:eastAsia="zh-CN"/>
        </w:rPr>
        <w:t>」活动，以听取长者的意见。工作小组亦会邀请相关公营机构赞助纪念品，派发给出席活动的长者。此外，</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亦征询组员及机构代表对工作小组制作的活动纪念品有何建议。</w:t>
      </w:r>
    </w:p>
    <w:p w:rsidR="00EC4D92" w:rsidRPr="003223B1" w:rsidRDefault="00EC4D92" w:rsidP="00CA4C6C">
      <w:pPr>
        <w:ind w:left="661" w:hangingChars="236" w:hanging="661"/>
        <w:jc w:val="both"/>
        <w:rPr>
          <w:rFonts w:asciiTheme="minorEastAsia" w:hAnsiTheme="minorEastAsia" w:hint="eastAsia"/>
          <w:spacing w:val="20"/>
          <w:lang w:eastAsia="zh-CN"/>
        </w:rPr>
      </w:pPr>
    </w:p>
    <w:p w:rsidR="00507A05" w:rsidRPr="003223B1" w:rsidRDefault="00A03263" w:rsidP="00DD24F4">
      <w:pPr>
        <w:ind w:left="661" w:hangingChars="236" w:hanging="661"/>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15.</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中西区小区关注组主席</w:t>
      </w:r>
      <w:r w:rsidRPr="00A03263">
        <w:rPr>
          <w:rFonts w:asciiTheme="minorEastAsia" w:eastAsia="SimSun" w:hAnsiTheme="minorEastAsia" w:hint="eastAsia"/>
          <w:spacing w:val="20"/>
          <w:u w:val="single"/>
          <w:lang w:eastAsia="zh-CN"/>
        </w:rPr>
        <w:t>张兆星先生</w:t>
      </w:r>
      <w:r w:rsidRPr="00A03263">
        <w:rPr>
          <w:rFonts w:asciiTheme="minorEastAsia" w:eastAsia="SimSun" w:hAnsiTheme="minorEastAsia" w:hint="eastAsia"/>
          <w:spacing w:val="20"/>
          <w:lang w:eastAsia="zh-CN"/>
        </w:rPr>
        <w:t>建议工作小组可考虑以小型弹簧秤作为活动纪念品。</w:t>
      </w:r>
    </w:p>
    <w:p w:rsidR="00507A05" w:rsidRPr="003223B1" w:rsidRDefault="00507A05" w:rsidP="00DD24F4">
      <w:pPr>
        <w:ind w:left="661" w:hangingChars="236" w:hanging="661"/>
        <w:jc w:val="both"/>
        <w:rPr>
          <w:rFonts w:asciiTheme="minorEastAsia" w:hAnsiTheme="minorEastAsia" w:hint="eastAsia"/>
          <w:spacing w:val="20"/>
          <w:lang w:eastAsia="zh-CN"/>
        </w:rPr>
      </w:pPr>
    </w:p>
    <w:p w:rsidR="00AA21F3" w:rsidRPr="003223B1" w:rsidRDefault="00A03263" w:rsidP="00DD24F4">
      <w:pPr>
        <w:ind w:left="661" w:hangingChars="236" w:hanging="661"/>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16.</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杨学明议员</w:t>
      </w:r>
      <w:r w:rsidRPr="00A03263">
        <w:rPr>
          <w:rFonts w:asciiTheme="minorEastAsia" w:eastAsia="SimSun" w:hAnsiTheme="minorEastAsia" w:hint="eastAsia"/>
          <w:spacing w:val="20"/>
          <w:lang w:eastAsia="zh-CN"/>
        </w:rPr>
        <w:t>同意可就</w:t>
      </w:r>
      <w:r w:rsidRPr="00A03263">
        <w:rPr>
          <w:rFonts w:asciiTheme="minorEastAsia" w:eastAsia="SimSun" w:hAnsiTheme="minorEastAsia" w:hint="eastAsia"/>
          <w:spacing w:val="20"/>
          <w:u w:val="single"/>
          <w:lang w:eastAsia="zh-CN"/>
        </w:rPr>
        <w:t>张兆星先生</w:t>
      </w:r>
      <w:r w:rsidRPr="00A03263">
        <w:rPr>
          <w:rFonts w:asciiTheme="minorEastAsia" w:eastAsia="SimSun" w:hAnsiTheme="minorEastAsia" w:hint="eastAsia"/>
          <w:spacing w:val="20"/>
          <w:lang w:eastAsia="zh-CN"/>
        </w:rPr>
        <w:t>的建议再作研究。</w:t>
      </w:r>
    </w:p>
    <w:p w:rsidR="00AA21F3" w:rsidRPr="003223B1" w:rsidRDefault="00AA21F3" w:rsidP="00DD24F4">
      <w:pPr>
        <w:ind w:left="661" w:hangingChars="236" w:hanging="661"/>
        <w:jc w:val="both"/>
        <w:rPr>
          <w:rFonts w:asciiTheme="minorEastAsia" w:hAnsiTheme="minorEastAsia" w:hint="eastAsia"/>
          <w:spacing w:val="20"/>
          <w:lang w:eastAsia="zh-CN"/>
        </w:rPr>
      </w:pPr>
    </w:p>
    <w:p w:rsidR="0086297F" w:rsidRPr="003223B1" w:rsidRDefault="00A03263" w:rsidP="00DD24F4">
      <w:pPr>
        <w:ind w:left="661" w:hangingChars="236" w:hanging="661"/>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17.</w:t>
      </w:r>
      <w:r w:rsidRPr="003223B1">
        <w:rPr>
          <w:rFonts w:asciiTheme="minorEastAsia" w:hAnsiTheme="minorEastAsia"/>
          <w:spacing w:val="20"/>
          <w:lang w:eastAsia="zh-CN"/>
        </w:rPr>
        <w:tab/>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指示秘书处研究有关建议是否符合活动预算。</w:t>
      </w:r>
    </w:p>
    <w:p w:rsidR="0086297F" w:rsidRPr="003223B1" w:rsidRDefault="0086297F" w:rsidP="00DD24F4">
      <w:pPr>
        <w:ind w:left="661" w:hangingChars="236" w:hanging="661"/>
        <w:jc w:val="both"/>
        <w:rPr>
          <w:rFonts w:asciiTheme="minorEastAsia" w:hAnsiTheme="minorEastAsia" w:hint="eastAsia"/>
          <w:spacing w:val="20"/>
          <w:lang w:eastAsia="zh-CN"/>
        </w:rPr>
      </w:pPr>
    </w:p>
    <w:p w:rsidR="00121D85" w:rsidRPr="003223B1" w:rsidRDefault="00A03263" w:rsidP="00DD24F4">
      <w:pPr>
        <w:ind w:left="661" w:hangingChars="236" w:hanging="661"/>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18.</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最后，</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提醒各与会者下次会议定于五月二十日上午十时三十分举行，届时将会审议各项拨款申请，并再次提醒各机构在五月九日前向秘书处提交拨款申请表。此外，</w:t>
      </w:r>
      <w:r w:rsidRPr="00A03263">
        <w:rPr>
          <w:rFonts w:asciiTheme="minorEastAsia" w:eastAsia="SimSun" w:hAnsiTheme="minorEastAsia" w:hint="eastAsia"/>
          <w:spacing w:val="20"/>
          <w:u w:val="single"/>
          <w:lang w:eastAsia="zh-CN"/>
        </w:rPr>
        <w:t>主席</w:t>
      </w:r>
      <w:r w:rsidRPr="00A03263">
        <w:rPr>
          <w:rFonts w:asciiTheme="minorEastAsia" w:eastAsia="SimSun" w:hAnsiTheme="minorEastAsia" w:hint="eastAsia"/>
          <w:spacing w:val="20"/>
          <w:lang w:eastAsia="zh-CN"/>
        </w:rPr>
        <w:t>指出由于区议会将于今年年底暂停运作，因此「关怀中西区独居长者行动</w:t>
      </w:r>
      <w:r w:rsidRPr="00A03263">
        <w:rPr>
          <w:rFonts w:asciiTheme="minorEastAsia" w:eastAsia="SimSun" w:hAnsiTheme="minorEastAsia"/>
          <w:spacing w:val="20"/>
          <w:lang w:eastAsia="zh-CN"/>
        </w:rPr>
        <w:t>2019</w:t>
      </w:r>
      <w:r w:rsidRPr="00A03263">
        <w:rPr>
          <w:rFonts w:asciiTheme="minorEastAsia" w:eastAsia="SimSun" w:hAnsiTheme="minorEastAsia" w:hint="eastAsia"/>
          <w:spacing w:val="20"/>
          <w:lang w:eastAsia="zh-CN"/>
        </w:rPr>
        <w:t>」活动将会提早举行，并预计于九月派发礼券或日用品，而活动的第一次筹备会议亦建议加入五月二十日小组会议内进行。</w:t>
      </w:r>
    </w:p>
    <w:p w:rsidR="00121D85" w:rsidRPr="003223B1" w:rsidRDefault="00121D85" w:rsidP="00DD24F4">
      <w:pPr>
        <w:ind w:left="661" w:hangingChars="236" w:hanging="661"/>
        <w:jc w:val="both"/>
        <w:rPr>
          <w:rFonts w:asciiTheme="minorEastAsia" w:hAnsiTheme="minorEastAsia" w:hint="eastAsia"/>
          <w:spacing w:val="20"/>
          <w:lang w:eastAsia="zh-CN"/>
        </w:rPr>
      </w:pPr>
    </w:p>
    <w:p w:rsidR="00A41554" w:rsidRPr="003223B1" w:rsidRDefault="00A03263" w:rsidP="00DD24F4">
      <w:pPr>
        <w:ind w:left="661" w:hangingChars="236" w:hanging="661"/>
        <w:jc w:val="both"/>
        <w:rPr>
          <w:rFonts w:asciiTheme="minorEastAsia" w:hAnsiTheme="minorEastAsia" w:hint="eastAsia"/>
          <w:spacing w:val="20"/>
          <w:lang w:eastAsia="zh-CN"/>
        </w:rPr>
      </w:pPr>
      <w:r w:rsidRPr="00A03263">
        <w:rPr>
          <w:rFonts w:asciiTheme="minorEastAsia" w:eastAsia="SimSun" w:hAnsiTheme="minorEastAsia"/>
          <w:spacing w:val="20"/>
          <w:lang w:eastAsia="zh-CN"/>
        </w:rPr>
        <w:t>19.</w:t>
      </w:r>
      <w:r w:rsidRPr="003223B1">
        <w:rPr>
          <w:rFonts w:asciiTheme="minorEastAsia" w:hAnsiTheme="minorEastAsia"/>
          <w:spacing w:val="20"/>
          <w:lang w:eastAsia="zh-CN"/>
        </w:rPr>
        <w:tab/>
      </w:r>
      <w:r w:rsidRPr="00A03263">
        <w:rPr>
          <w:rFonts w:asciiTheme="minorEastAsia" w:eastAsia="SimSun" w:hAnsiTheme="minorEastAsia" w:hint="eastAsia"/>
          <w:spacing w:val="20"/>
          <w:lang w:eastAsia="zh-CN"/>
        </w:rPr>
        <w:t>会议于下午四时正完结。</w:t>
      </w:r>
    </w:p>
    <w:p w:rsidR="00A41554" w:rsidRPr="003223B1" w:rsidRDefault="00A41554" w:rsidP="00DD24F4">
      <w:pPr>
        <w:jc w:val="both"/>
        <w:rPr>
          <w:rFonts w:asciiTheme="minorEastAsia" w:hAnsiTheme="minorEastAsia" w:hint="eastAsia"/>
          <w:spacing w:val="20"/>
          <w:lang w:eastAsia="zh-CN"/>
        </w:rPr>
      </w:pPr>
    </w:p>
    <w:p w:rsidR="00A41554" w:rsidRPr="003223B1" w:rsidRDefault="00A03263" w:rsidP="00DD24F4">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中西区区议会秘书处</w:t>
      </w:r>
    </w:p>
    <w:p w:rsidR="00A41554" w:rsidRPr="003223B1" w:rsidRDefault="00A03263" w:rsidP="00DD24F4">
      <w:pPr>
        <w:jc w:val="both"/>
        <w:rPr>
          <w:rFonts w:asciiTheme="minorEastAsia" w:hAnsiTheme="minorEastAsia" w:hint="eastAsia"/>
          <w:spacing w:val="20"/>
          <w:lang w:eastAsia="zh-CN"/>
        </w:rPr>
      </w:pPr>
      <w:r w:rsidRPr="00A03263">
        <w:rPr>
          <w:rFonts w:asciiTheme="minorEastAsia" w:eastAsia="SimSun" w:hAnsiTheme="minorEastAsia" w:hint="eastAsia"/>
          <w:spacing w:val="20"/>
          <w:lang w:eastAsia="zh-CN"/>
        </w:rPr>
        <w:t>二零一九年五月</w:t>
      </w:r>
    </w:p>
    <w:sectPr w:rsidR="00A41554" w:rsidRPr="003223B1" w:rsidSect="00A4155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0F" w:rsidRDefault="00EF4B0F" w:rsidP="00142656">
      <w:r>
        <w:separator/>
      </w:r>
    </w:p>
  </w:endnote>
  <w:endnote w:type="continuationSeparator" w:id="0">
    <w:p w:rsidR="00EF4B0F" w:rsidRDefault="00EF4B0F" w:rsidP="001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0F" w:rsidRDefault="00EF4B0F" w:rsidP="00142656">
      <w:r>
        <w:separator/>
      </w:r>
    </w:p>
  </w:footnote>
  <w:footnote w:type="continuationSeparator" w:id="0">
    <w:p w:rsidR="00EF4B0F" w:rsidRDefault="00EF4B0F" w:rsidP="0014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6"/>
    <w:multiLevelType w:val="hybridMultilevel"/>
    <w:tmpl w:val="19AAE04A"/>
    <w:lvl w:ilvl="0" w:tplc="5B428CD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E1912"/>
    <w:multiLevelType w:val="multilevel"/>
    <w:tmpl w:val="DB4C79EE"/>
    <w:lvl w:ilvl="0">
      <w:start w:val="13"/>
      <w:numFmt w:val="decimal"/>
      <w:lvlText w:val="%1"/>
      <w:lvlJc w:val="left"/>
      <w:pPr>
        <w:ind w:left="420" w:hanging="420"/>
      </w:pPr>
      <w:rPr>
        <w:rFonts w:hint="default"/>
      </w:rPr>
    </w:lvl>
    <w:lvl w:ilvl="1">
      <w:start w:val="2"/>
      <w:numFmt w:val="decimal"/>
      <w:lvlText w:val="%1.%2"/>
      <w:lvlJc w:val="left"/>
      <w:pPr>
        <w:ind w:left="993" w:hanging="4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 w15:restartNumberingAfterBreak="0">
    <w:nsid w:val="0DC2050A"/>
    <w:multiLevelType w:val="multilevel"/>
    <w:tmpl w:val="F1DC4C32"/>
    <w:lvl w:ilvl="0">
      <w:start w:val="12"/>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F130142"/>
    <w:multiLevelType w:val="hybridMultilevel"/>
    <w:tmpl w:val="B82CE07A"/>
    <w:lvl w:ilvl="0" w:tplc="2ED64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E65CF"/>
    <w:multiLevelType w:val="hybridMultilevel"/>
    <w:tmpl w:val="B8448280"/>
    <w:lvl w:ilvl="0" w:tplc="35FEBDB8">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05A81"/>
    <w:multiLevelType w:val="hybridMultilevel"/>
    <w:tmpl w:val="CB82D7CC"/>
    <w:lvl w:ilvl="0" w:tplc="0E0657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9F41CF"/>
    <w:multiLevelType w:val="hybridMultilevel"/>
    <w:tmpl w:val="E3468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AB376E"/>
    <w:multiLevelType w:val="hybridMultilevel"/>
    <w:tmpl w:val="6C5A51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9F6D97"/>
    <w:multiLevelType w:val="hybridMultilevel"/>
    <w:tmpl w:val="1520EB56"/>
    <w:lvl w:ilvl="0" w:tplc="F5708C1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C267E5"/>
    <w:multiLevelType w:val="hybridMultilevel"/>
    <w:tmpl w:val="63180F02"/>
    <w:lvl w:ilvl="0" w:tplc="AD2C270C">
      <w:start w:val="13"/>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B4005C"/>
    <w:multiLevelType w:val="multilevel"/>
    <w:tmpl w:val="E61C70F0"/>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C40760A"/>
    <w:multiLevelType w:val="hybridMultilevel"/>
    <w:tmpl w:val="DF5C5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5"/>
  </w:num>
  <w:num w:numId="5">
    <w:abstractNumId w:val="10"/>
  </w:num>
  <w:num w:numId="6">
    <w:abstractNumId w:val="2"/>
  </w:num>
  <w:num w:numId="7">
    <w:abstractNumId w:val="1"/>
  </w:num>
  <w:num w:numId="8">
    <w:abstractNumId w:val="7"/>
  </w:num>
  <w:num w:numId="9">
    <w:abstractNumId w:val="6"/>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0somgIMFo/8zD3loDTqROYKPvZqP8D4xUwRx82JxtvvA5Ro9VnkLPV48D3NCZYl0uPROkC947BUfoBW7UojDtg==" w:salt="JY2RqM8pfInYmXOjGC2XT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5"/>
    <w:rsid w:val="00004437"/>
    <w:rsid w:val="0000531A"/>
    <w:rsid w:val="00005E1B"/>
    <w:rsid w:val="00013E3A"/>
    <w:rsid w:val="00020F25"/>
    <w:rsid w:val="00022EC4"/>
    <w:rsid w:val="00027B4B"/>
    <w:rsid w:val="00036D8E"/>
    <w:rsid w:val="0005692A"/>
    <w:rsid w:val="00060E53"/>
    <w:rsid w:val="000660AE"/>
    <w:rsid w:val="00071051"/>
    <w:rsid w:val="00077461"/>
    <w:rsid w:val="00083F12"/>
    <w:rsid w:val="00094AD7"/>
    <w:rsid w:val="0009625C"/>
    <w:rsid w:val="00097F37"/>
    <w:rsid w:val="000A1203"/>
    <w:rsid w:val="000B3DED"/>
    <w:rsid w:val="000B3E40"/>
    <w:rsid w:val="000C0B15"/>
    <w:rsid w:val="000C1AE9"/>
    <w:rsid w:val="000C31EC"/>
    <w:rsid w:val="000C5561"/>
    <w:rsid w:val="000D57A5"/>
    <w:rsid w:val="000D781A"/>
    <w:rsid w:val="000E34F3"/>
    <w:rsid w:val="000E4E56"/>
    <w:rsid w:val="000F5210"/>
    <w:rsid w:val="000F6CC5"/>
    <w:rsid w:val="001015E9"/>
    <w:rsid w:val="0010363D"/>
    <w:rsid w:val="00105525"/>
    <w:rsid w:val="00120E18"/>
    <w:rsid w:val="001214E4"/>
    <w:rsid w:val="00121D85"/>
    <w:rsid w:val="00124EB3"/>
    <w:rsid w:val="0012588E"/>
    <w:rsid w:val="00126D6A"/>
    <w:rsid w:val="00131DFE"/>
    <w:rsid w:val="0013421E"/>
    <w:rsid w:val="00135DDF"/>
    <w:rsid w:val="00142656"/>
    <w:rsid w:val="00153579"/>
    <w:rsid w:val="001600D1"/>
    <w:rsid w:val="00166050"/>
    <w:rsid w:val="00171889"/>
    <w:rsid w:val="001749DF"/>
    <w:rsid w:val="00182AE0"/>
    <w:rsid w:val="001A005A"/>
    <w:rsid w:val="001A0C16"/>
    <w:rsid w:val="001A29B3"/>
    <w:rsid w:val="001A3716"/>
    <w:rsid w:val="001A610F"/>
    <w:rsid w:val="001B1CEE"/>
    <w:rsid w:val="001B2A31"/>
    <w:rsid w:val="001B5D5C"/>
    <w:rsid w:val="001C32D7"/>
    <w:rsid w:val="001D1CBB"/>
    <w:rsid w:val="001D1E77"/>
    <w:rsid w:val="001D23EA"/>
    <w:rsid w:val="001E0F05"/>
    <w:rsid w:val="001F258E"/>
    <w:rsid w:val="00200161"/>
    <w:rsid w:val="002034E1"/>
    <w:rsid w:val="002117B5"/>
    <w:rsid w:val="002120B5"/>
    <w:rsid w:val="00215D77"/>
    <w:rsid w:val="002208F3"/>
    <w:rsid w:val="00224886"/>
    <w:rsid w:val="0022750C"/>
    <w:rsid w:val="00232483"/>
    <w:rsid w:val="00243EA3"/>
    <w:rsid w:val="0025029F"/>
    <w:rsid w:val="00256605"/>
    <w:rsid w:val="00256B00"/>
    <w:rsid w:val="00257713"/>
    <w:rsid w:val="00262945"/>
    <w:rsid w:val="00274B2C"/>
    <w:rsid w:val="00286822"/>
    <w:rsid w:val="00293470"/>
    <w:rsid w:val="002A50D8"/>
    <w:rsid w:val="002B1194"/>
    <w:rsid w:val="002B6BB4"/>
    <w:rsid w:val="002B71BA"/>
    <w:rsid w:val="002C4EFC"/>
    <w:rsid w:val="002C51D6"/>
    <w:rsid w:val="002D20F5"/>
    <w:rsid w:val="002D37E7"/>
    <w:rsid w:val="002D44F5"/>
    <w:rsid w:val="002D4587"/>
    <w:rsid w:val="002E15E6"/>
    <w:rsid w:val="002E1F0C"/>
    <w:rsid w:val="002E2F08"/>
    <w:rsid w:val="002E42AB"/>
    <w:rsid w:val="00311AAC"/>
    <w:rsid w:val="00311BED"/>
    <w:rsid w:val="0031614B"/>
    <w:rsid w:val="003174F8"/>
    <w:rsid w:val="003223B1"/>
    <w:rsid w:val="00323E9A"/>
    <w:rsid w:val="00326198"/>
    <w:rsid w:val="0032738D"/>
    <w:rsid w:val="00330EBA"/>
    <w:rsid w:val="00331CD0"/>
    <w:rsid w:val="003328F6"/>
    <w:rsid w:val="00342554"/>
    <w:rsid w:val="00353F74"/>
    <w:rsid w:val="0035443C"/>
    <w:rsid w:val="00354702"/>
    <w:rsid w:val="00364169"/>
    <w:rsid w:val="00365C0E"/>
    <w:rsid w:val="00367C13"/>
    <w:rsid w:val="00370B88"/>
    <w:rsid w:val="00373BEA"/>
    <w:rsid w:val="003768D1"/>
    <w:rsid w:val="003841E1"/>
    <w:rsid w:val="00387E55"/>
    <w:rsid w:val="003A18CA"/>
    <w:rsid w:val="003B4144"/>
    <w:rsid w:val="003C0D1C"/>
    <w:rsid w:val="003C2CB1"/>
    <w:rsid w:val="003C6375"/>
    <w:rsid w:val="003D1940"/>
    <w:rsid w:val="003D1B74"/>
    <w:rsid w:val="003E06CD"/>
    <w:rsid w:val="003E29CD"/>
    <w:rsid w:val="003F2D81"/>
    <w:rsid w:val="003F41D2"/>
    <w:rsid w:val="004164F5"/>
    <w:rsid w:val="00431908"/>
    <w:rsid w:val="00433225"/>
    <w:rsid w:val="0044353B"/>
    <w:rsid w:val="00443685"/>
    <w:rsid w:val="004440A5"/>
    <w:rsid w:val="00444523"/>
    <w:rsid w:val="00444F97"/>
    <w:rsid w:val="00446499"/>
    <w:rsid w:val="004469B1"/>
    <w:rsid w:val="00447678"/>
    <w:rsid w:val="004512CF"/>
    <w:rsid w:val="00460E63"/>
    <w:rsid w:val="00470579"/>
    <w:rsid w:val="004825C8"/>
    <w:rsid w:val="0048570A"/>
    <w:rsid w:val="004927CF"/>
    <w:rsid w:val="00493EFB"/>
    <w:rsid w:val="00497A97"/>
    <w:rsid w:val="004A4D60"/>
    <w:rsid w:val="004B01A3"/>
    <w:rsid w:val="004C497C"/>
    <w:rsid w:val="004D2C37"/>
    <w:rsid w:val="004D3473"/>
    <w:rsid w:val="004D7A9F"/>
    <w:rsid w:val="004E0D27"/>
    <w:rsid w:val="004F22F5"/>
    <w:rsid w:val="00507A05"/>
    <w:rsid w:val="00510404"/>
    <w:rsid w:val="00511CD7"/>
    <w:rsid w:val="0051472B"/>
    <w:rsid w:val="005178EE"/>
    <w:rsid w:val="0052303F"/>
    <w:rsid w:val="00527665"/>
    <w:rsid w:val="00531879"/>
    <w:rsid w:val="00546CA5"/>
    <w:rsid w:val="0055309D"/>
    <w:rsid w:val="00556779"/>
    <w:rsid w:val="005739C4"/>
    <w:rsid w:val="0058041D"/>
    <w:rsid w:val="00587365"/>
    <w:rsid w:val="00594383"/>
    <w:rsid w:val="005A0483"/>
    <w:rsid w:val="005A1CA5"/>
    <w:rsid w:val="005A2320"/>
    <w:rsid w:val="005A5F35"/>
    <w:rsid w:val="005B1BDA"/>
    <w:rsid w:val="005B25DD"/>
    <w:rsid w:val="005C6CEF"/>
    <w:rsid w:val="005D51E5"/>
    <w:rsid w:val="005E2AFD"/>
    <w:rsid w:val="005E7E18"/>
    <w:rsid w:val="00601F03"/>
    <w:rsid w:val="00603827"/>
    <w:rsid w:val="006124CD"/>
    <w:rsid w:val="00614161"/>
    <w:rsid w:val="00647B56"/>
    <w:rsid w:val="0065052B"/>
    <w:rsid w:val="00654AEE"/>
    <w:rsid w:val="00654F19"/>
    <w:rsid w:val="006574D1"/>
    <w:rsid w:val="006576B5"/>
    <w:rsid w:val="00660E50"/>
    <w:rsid w:val="006617BD"/>
    <w:rsid w:val="00662CBE"/>
    <w:rsid w:val="00670B2C"/>
    <w:rsid w:val="00672A39"/>
    <w:rsid w:val="00677901"/>
    <w:rsid w:val="00684589"/>
    <w:rsid w:val="006921DE"/>
    <w:rsid w:val="00694D20"/>
    <w:rsid w:val="006966BC"/>
    <w:rsid w:val="006A04E9"/>
    <w:rsid w:val="006A68EA"/>
    <w:rsid w:val="006B45C6"/>
    <w:rsid w:val="006B7638"/>
    <w:rsid w:val="006C35B0"/>
    <w:rsid w:val="006C402C"/>
    <w:rsid w:val="006C48E0"/>
    <w:rsid w:val="006C6B6C"/>
    <w:rsid w:val="006C75A9"/>
    <w:rsid w:val="006D2106"/>
    <w:rsid w:val="006D5BFA"/>
    <w:rsid w:val="006E3468"/>
    <w:rsid w:val="006F0515"/>
    <w:rsid w:val="00700D1D"/>
    <w:rsid w:val="00701DDD"/>
    <w:rsid w:val="00702DCA"/>
    <w:rsid w:val="00703D7E"/>
    <w:rsid w:val="007062A5"/>
    <w:rsid w:val="00711C62"/>
    <w:rsid w:val="00712C5A"/>
    <w:rsid w:val="0072239B"/>
    <w:rsid w:val="007223B1"/>
    <w:rsid w:val="00742922"/>
    <w:rsid w:val="00742CEE"/>
    <w:rsid w:val="00747775"/>
    <w:rsid w:val="00776082"/>
    <w:rsid w:val="0078090C"/>
    <w:rsid w:val="00782121"/>
    <w:rsid w:val="00784B72"/>
    <w:rsid w:val="00791434"/>
    <w:rsid w:val="00794CF4"/>
    <w:rsid w:val="007959F5"/>
    <w:rsid w:val="007A1227"/>
    <w:rsid w:val="007A407C"/>
    <w:rsid w:val="007A6D60"/>
    <w:rsid w:val="007B216D"/>
    <w:rsid w:val="007B5580"/>
    <w:rsid w:val="007C139C"/>
    <w:rsid w:val="007E15D8"/>
    <w:rsid w:val="007E3F2F"/>
    <w:rsid w:val="007E52EF"/>
    <w:rsid w:val="008022EB"/>
    <w:rsid w:val="00810A3B"/>
    <w:rsid w:val="0081160B"/>
    <w:rsid w:val="008145C6"/>
    <w:rsid w:val="00820F60"/>
    <w:rsid w:val="00823920"/>
    <w:rsid w:val="0082648A"/>
    <w:rsid w:val="00834598"/>
    <w:rsid w:val="00836A1E"/>
    <w:rsid w:val="0086297F"/>
    <w:rsid w:val="00864C9B"/>
    <w:rsid w:val="00866668"/>
    <w:rsid w:val="00867ADE"/>
    <w:rsid w:val="0087159A"/>
    <w:rsid w:val="00872D71"/>
    <w:rsid w:val="00885A46"/>
    <w:rsid w:val="00887C57"/>
    <w:rsid w:val="008916B0"/>
    <w:rsid w:val="00897DBD"/>
    <w:rsid w:val="008A1018"/>
    <w:rsid w:val="008A38B6"/>
    <w:rsid w:val="008B6417"/>
    <w:rsid w:val="008C16F9"/>
    <w:rsid w:val="008C1C06"/>
    <w:rsid w:val="008C365F"/>
    <w:rsid w:val="008C55ED"/>
    <w:rsid w:val="008D04C4"/>
    <w:rsid w:val="008D0F35"/>
    <w:rsid w:val="008D23EC"/>
    <w:rsid w:val="008E64DD"/>
    <w:rsid w:val="008F137E"/>
    <w:rsid w:val="008F34D2"/>
    <w:rsid w:val="008F5C7C"/>
    <w:rsid w:val="00900722"/>
    <w:rsid w:val="00901020"/>
    <w:rsid w:val="00910C4A"/>
    <w:rsid w:val="00910D19"/>
    <w:rsid w:val="009149BF"/>
    <w:rsid w:val="0091546B"/>
    <w:rsid w:val="00915ED0"/>
    <w:rsid w:val="00920E28"/>
    <w:rsid w:val="00923E11"/>
    <w:rsid w:val="009252AE"/>
    <w:rsid w:val="009325E6"/>
    <w:rsid w:val="009339FD"/>
    <w:rsid w:val="009352CD"/>
    <w:rsid w:val="00947039"/>
    <w:rsid w:val="00947FAA"/>
    <w:rsid w:val="00955B54"/>
    <w:rsid w:val="00966370"/>
    <w:rsid w:val="00966C85"/>
    <w:rsid w:val="00977303"/>
    <w:rsid w:val="00977A59"/>
    <w:rsid w:val="00983011"/>
    <w:rsid w:val="0098431D"/>
    <w:rsid w:val="00985A61"/>
    <w:rsid w:val="0099148B"/>
    <w:rsid w:val="00993E1D"/>
    <w:rsid w:val="009A0CE2"/>
    <w:rsid w:val="009A2BC5"/>
    <w:rsid w:val="009A5979"/>
    <w:rsid w:val="009A6F76"/>
    <w:rsid w:val="009B29E0"/>
    <w:rsid w:val="009B34F3"/>
    <w:rsid w:val="009B6445"/>
    <w:rsid w:val="009D1CC1"/>
    <w:rsid w:val="009E1E90"/>
    <w:rsid w:val="009E57BA"/>
    <w:rsid w:val="009F1BB9"/>
    <w:rsid w:val="009F45B3"/>
    <w:rsid w:val="00A03263"/>
    <w:rsid w:val="00A27C78"/>
    <w:rsid w:val="00A35050"/>
    <w:rsid w:val="00A35B4F"/>
    <w:rsid w:val="00A36EBD"/>
    <w:rsid w:val="00A41554"/>
    <w:rsid w:val="00A42EE6"/>
    <w:rsid w:val="00A528FF"/>
    <w:rsid w:val="00A550EA"/>
    <w:rsid w:val="00A55E14"/>
    <w:rsid w:val="00A57E0B"/>
    <w:rsid w:val="00A63B2F"/>
    <w:rsid w:val="00A658B4"/>
    <w:rsid w:val="00A6706C"/>
    <w:rsid w:val="00A67D81"/>
    <w:rsid w:val="00A717E9"/>
    <w:rsid w:val="00A82EF8"/>
    <w:rsid w:val="00A83AEC"/>
    <w:rsid w:val="00A902AE"/>
    <w:rsid w:val="00A96982"/>
    <w:rsid w:val="00A96C08"/>
    <w:rsid w:val="00AA21F3"/>
    <w:rsid w:val="00AB1693"/>
    <w:rsid w:val="00AB1E8D"/>
    <w:rsid w:val="00AB26EE"/>
    <w:rsid w:val="00AC38B3"/>
    <w:rsid w:val="00AC501B"/>
    <w:rsid w:val="00AD3F42"/>
    <w:rsid w:val="00AD405C"/>
    <w:rsid w:val="00AE3414"/>
    <w:rsid w:val="00AE45F3"/>
    <w:rsid w:val="00AE554B"/>
    <w:rsid w:val="00AF207C"/>
    <w:rsid w:val="00AF266B"/>
    <w:rsid w:val="00AF54E3"/>
    <w:rsid w:val="00B04B19"/>
    <w:rsid w:val="00B04F5C"/>
    <w:rsid w:val="00B23F52"/>
    <w:rsid w:val="00B23FDE"/>
    <w:rsid w:val="00B3035F"/>
    <w:rsid w:val="00B331FF"/>
    <w:rsid w:val="00B3502C"/>
    <w:rsid w:val="00B428CB"/>
    <w:rsid w:val="00B44368"/>
    <w:rsid w:val="00B46553"/>
    <w:rsid w:val="00B551BD"/>
    <w:rsid w:val="00B73511"/>
    <w:rsid w:val="00B77ED6"/>
    <w:rsid w:val="00B83A4B"/>
    <w:rsid w:val="00B87966"/>
    <w:rsid w:val="00B952F4"/>
    <w:rsid w:val="00BA0CAA"/>
    <w:rsid w:val="00BB12D7"/>
    <w:rsid w:val="00BB1714"/>
    <w:rsid w:val="00BB314C"/>
    <w:rsid w:val="00BB53D6"/>
    <w:rsid w:val="00BB6C1F"/>
    <w:rsid w:val="00BD0C0F"/>
    <w:rsid w:val="00BF2C24"/>
    <w:rsid w:val="00BF3078"/>
    <w:rsid w:val="00BF7906"/>
    <w:rsid w:val="00C11782"/>
    <w:rsid w:val="00C150B7"/>
    <w:rsid w:val="00C1770B"/>
    <w:rsid w:val="00C27CCE"/>
    <w:rsid w:val="00C3117C"/>
    <w:rsid w:val="00C31208"/>
    <w:rsid w:val="00C3492A"/>
    <w:rsid w:val="00C44467"/>
    <w:rsid w:val="00C45212"/>
    <w:rsid w:val="00C45340"/>
    <w:rsid w:val="00C477C5"/>
    <w:rsid w:val="00C518BF"/>
    <w:rsid w:val="00C51CFE"/>
    <w:rsid w:val="00C54CB4"/>
    <w:rsid w:val="00C70CE2"/>
    <w:rsid w:val="00C73943"/>
    <w:rsid w:val="00C754CF"/>
    <w:rsid w:val="00C906BE"/>
    <w:rsid w:val="00C92C1B"/>
    <w:rsid w:val="00C9368A"/>
    <w:rsid w:val="00C9565D"/>
    <w:rsid w:val="00C962C4"/>
    <w:rsid w:val="00CA4C6C"/>
    <w:rsid w:val="00CA681E"/>
    <w:rsid w:val="00CB7F99"/>
    <w:rsid w:val="00CC4481"/>
    <w:rsid w:val="00CC6DE0"/>
    <w:rsid w:val="00CD1D98"/>
    <w:rsid w:val="00CD2C2C"/>
    <w:rsid w:val="00CD409D"/>
    <w:rsid w:val="00CD795E"/>
    <w:rsid w:val="00CE1217"/>
    <w:rsid w:val="00D034EB"/>
    <w:rsid w:val="00D04D9F"/>
    <w:rsid w:val="00D05A62"/>
    <w:rsid w:val="00D126F9"/>
    <w:rsid w:val="00D1339F"/>
    <w:rsid w:val="00D148DE"/>
    <w:rsid w:val="00D156C0"/>
    <w:rsid w:val="00D15E51"/>
    <w:rsid w:val="00D20482"/>
    <w:rsid w:val="00D2206E"/>
    <w:rsid w:val="00D41148"/>
    <w:rsid w:val="00D44821"/>
    <w:rsid w:val="00D53115"/>
    <w:rsid w:val="00D6571A"/>
    <w:rsid w:val="00D74698"/>
    <w:rsid w:val="00D83BD8"/>
    <w:rsid w:val="00D8519C"/>
    <w:rsid w:val="00D87C0D"/>
    <w:rsid w:val="00D9039A"/>
    <w:rsid w:val="00D920BF"/>
    <w:rsid w:val="00DA0740"/>
    <w:rsid w:val="00DA0B8F"/>
    <w:rsid w:val="00DA6449"/>
    <w:rsid w:val="00DA73C6"/>
    <w:rsid w:val="00DB0E31"/>
    <w:rsid w:val="00DB390B"/>
    <w:rsid w:val="00DB5942"/>
    <w:rsid w:val="00DB5E54"/>
    <w:rsid w:val="00DC2683"/>
    <w:rsid w:val="00DD0B58"/>
    <w:rsid w:val="00DD24F4"/>
    <w:rsid w:val="00DF34C1"/>
    <w:rsid w:val="00DF3A11"/>
    <w:rsid w:val="00DF68D3"/>
    <w:rsid w:val="00DF6987"/>
    <w:rsid w:val="00E000EF"/>
    <w:rsid w:val="00E03647"/>
    <w:rsid w:val="00E03CA6"/>
    <w:rsid w:val="00E052D0"/>
    <w:rsid w:val="00E059B3"/>
    <w:rsid w:val="00E07A3A"/>
    <w:rsid w:val="00E112E6"/>
    <w:rsid w:val="00E11867"/>
    <w:rsid w:val="00E14C67"/>
    <w:rsid w:val="00E20C9C"/>
    <w:rsid w:val="00E22B80"/>
    <w:rsid w:val="00E25074"/>
    <w:rsid w:val="00E272B0"/>
    <w:rsid w:val="00E33875"/>
    <w:rsid w:val="00E33A21"/>
    <w:rsid w:val="00E4025F"/>
    <w:rsid w:val="00E45E9A"/>
    <w:rsid w:val="00E505FA"/>
    <w:rsid w:val="00E547E5"/>
    <w:rsid w:val="00E611A8"/>
    <w:rsid w:val="00E618C6"/>
    <w:rsid w:val="00E719D1"/>
    <w:rsid w:val="00E74445"/>
    <w:rsid w:val="00E84BD5"/>
    <w:rsid w:val="00E9648F"/>
    <w:rsid w:val="00EA1F81"/>
    <w:rsid w:val="00EA7BB1"/>
    <w:rsid w:val="00EB0883"/>
    <w:rsid w:val="00EB09A6"/>
    <w:rsid w:val="00EB4A8C"/>
    <w:rsid w:val="00EB6D9E"/>
    <w:rsid w:val="00EB762B"/>
    <w:rsid w:val="00EC445D"/>
    <w:rsid w:val="00EC4D92"/>
    <w:rsid w:val="00EC6171"/>
    <w:rsid w:val="00ED3BA5"/>
    <w:rsid w:val="00EE592B"/>
    <w:rsid w:val="00EE5CD2"/>
    <w:rsid w:val="00EF035B"/>
    <w:rsid w:val="00EF4B0F"/>
    <w:rsid w:val="00F043E9"/>
    <w:rsid w:val="00F04FA6"/>
    <w:rsid w:val="00F050E7"/>
    <w:rsid w:val="00F10BDF"/>
    <w:rsid w:val="00F11A54"/>
    <w:rsid w:val="00F24BA0"/>
    <w:rsid w:val="00F250CA"/>
    <w:rsid w:val="00F31A3D"/>
    <w:rsid w:val="00F341CD"/>
    <w:rsid w:val="00F43C9C"/>
    <w:rsid w:val="00F46118"/>
    <w:rsid w:val="00F66E30"/>
    <w:rsid w:val="00F71818"/>
    <w:rsid w:val="00F74E3F"/>
    <w:rsid w:val="00F779D7"/>
    <w:rsid w:val="00F779F0"/>
    <w:rsid w:val="00F90399"/>
    <w:rsid w:val="00F919C7"/>
    <w:rsid w:val="00F91A10"/>
    <w:rsid w:val="00F91F25"/>
    <w:rsid w:val="00F961FE"/>
    <w:rsid w:val="00FA0D5E"/>
    <w:rsid w:val="00FA235B"/>
    <w:rsid w:val="00FA6020"/>
    <w:rsid w:val="00FA6454"/>
    <w:rsid w:val="00FA7BA8"/>
    <w:rsid w:val="00FB09F2"/>
    <w:rsid w:val="00FC3220"/>
    <w:rsid w:val="00FD19A2"/>
    <w:rsid w:val="00FD25AA"/>
    <w:rsid w:val="00FD404F"/>
    <w:rsid w:val="00FE0F02"/>
    <w:rsid w:val="00FE5B1D"/>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FC857-4BED-428F-B496-9D13BF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56"/>
    <w:pPr>
      <w:tabs>
        <w:tab w:val="center" w:pos="4153"/>
        <w:tab w:val="right" w:pos="8306"/>
      </w:tabs>
      <w:snapToGrid w:val="0"/>
    </w:pPr>
    <w:rPr>
      <w:sz w:val="20"/>
      <w:szCs w:val="20"/>
    </w:rPr>
  </w:style>
  <w:style w:type="character" w:customStyle="1" w:styleId="a4">
    <w:name w:val="頁首 字元"/>
    <w:basedOn w:val="a0"/>
    <w:link w:val="a3"/>
    <w:uiPriority w:val="99"/>
    <w:rsid w:val="00142656"/>
    <w:rPr>
      <w:sz w:val="20"/>
      <w:szCs w:val="20"/>
    </w:rPr>
  </w:style>
  <w:style w:type="paragraph" w:styleId="a5">
    <w:name w:val="footer"/>
    <w:basedOn w:val="a"/>
    <w:link w:val="a6"/>
    <w:uiPriority w:val="99"/>
    <w:unhideWhenUsed/>
    <w:rsid w:val="00142656"/>
    <w:pPr>
      <w:tabs>
        <w:tab w:val="center" w:pos="4153"/>
        <w:tab w:val="right" w:pos="8306"/>
      </w:tabs>
      <w:snapToGrid w:val="0"/>
    </w:pPr>
    <w:rPr>
      <w:sz w:val="20"/>
      <w:szCs w:val="20"/>
    </w:rPr>
  </w:style>
  <w:style w:type="character" w:customStyle="1" w:styleId="a6">
    <w:name w:val="頁尾 字元"/>
    <w:basedOn w:val="a0"/>
    <w:link w:val="a5"/>
    <w:uiPriority w:val="99"/>
    <w:rsid w:val="00142656"/>
    <w:rPr>
      <w:sz w:val="20"/>
      <w:szCs w:val="20"/>
    </w:rPr>
  </w:style>
  <w:style w:type="paragraph" w:styleId="a7">
    <w:name w:val="List Paragraph"/>
    <w:basedOn w:val="a"/>
    <w:uiPriority w:val="34"/>
    <w:qFormat/>
    <w:rsid w:val="0010363D"/>
    <w:pPr>
      <w:ind w:leftChars="200" w:left="480"/>
    </w:pPr>
  </w:style>
  <w:style w:type="paragraph" w:styleId="a8">
    <w:name w:val="Balloon Text"/>
    <w:basedOn w:val="a"/>
    <w:link w:val="a9"/>
    <w:uiPriority w:val="99"/>
    <w:semiHidden/>
    <w:unhideWhenUsed/>
    <w:rsid w:val="005A5F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5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2044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E318-26C0-46E8-8AE6-BAE4B24D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517</Words>
  <Characters>2953</Characters>
  <Application>Microsoft Office Word</Application>
  <DocSecurity>8</DocSecurity>
  <Lines>24</Lines>
  <Paragraphs>6</Paragraphs>
  <ScaleCrop>false</ScaleCrop>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中西区区议会二零一八至二零一九年度文化康乐及社会事务委员会辖下长者服务工作小组第三次会议简录</dc:title>
  <dc:subject>中西区区议会二零一八至二零一九年度文化康乐及社会事务委员会辖下长者服务工作小组第三次会议简录</dc:subject>
  <dc:creator>中西区区议会秘书处</dc:creator>
  <cp:keywords>中西区区议会二零一八至二零一九年度文化康乐及社会事务委员会辖下长者服务工作小组第三次会议简录</cp:keywords>
  <dc:description/>
  <cp:lastModifiedBy>Windows 使用者</cp:lastModifiedBy>
  <cp:revision>4</cp:revision>
  <cp:lastPrinted>2018-05-21T08:07:00Z</cp:lastPrinted>
  <dcterms:created xsi:type="dcterms:W3CDTF">2019-05-21T01:18:00Z</dcterms:created>
  <dcterms:modified xsi:type="dcterms:W3CDTF">2019-05-21T03:14:00Z</dcterms:modified>
  <cp:category>会议简录</cp:category>
</cp:coreProperties>
</file>