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C" w:rsidRPr="00432A20" w:rsidRDefault="006620FC" w:rsidP="006620FC">
      <w:pPr>
        <w:jc w:val="center"/>
        <w:rPr>
          <w:rFonts w:asciiTheme="minorEastAsia" w:eastAsiaTheme="minorEastAsia" w:hAnsiTheme="minorEastAsia"/>
          <w:b/>
          <w:spacing w:val="20"/>
          <w:szCs w:val="24"/>
        </w:rPr>
      </w:pPr>
      <w:bookmarkStart w:id="0" w:name="OLE_LINK1"/>
      <w:bookmarkStart w:id="1" w:name="_GoBack"/>
      <w:r w:rsidRPr="00432A20">
        <w:rPr>
          <w:rFonts w:asciiTheme="minorEastAsia" w:eastAsiaTheme="minorEastAsia" w:hAnsiTheme="minorEastAsia"/>
          <w:b/>
          <w:spacing w:val="20"/>
          <w:szCs w:val="24"/>
        </w:rPr>
        <w:t>二零一</w:t>
      </w:r>
      <w:r w:rsidRPr="00432A20">
        <w:rPr>
          <w:rFonts w:asciiTheme="minorEastAsia" w:eastAsiaTheme="minorEastAsia" w:hAnsiTheme="minorEastAsia" w:hint="eastAsia"/>
          <w:b/>
          <w:spacing w:val="20"/>
          <w:szCs w:val="24"/>
        </w:rPr>
        <w:t>八</w:t>
      </w:r>
      <w:r w:rsidRPr="00432A20">
        <w:rPr>
          <w:rFonts w:asciiTheme="minorEastAsia" w:eastAsiaTheme="minorEastAsia" w:hAnsiTheme="minorEastAsia"/>
          <w:b/>
          <w:spacing w:val="20"/>
          <w:szCs w:val="24"/>
        </w:rPr>
        <w:t>至一</w:t>
      </w:r>
      <w:r w:rsidRPr="00432A20">
        <w:rPr>
          <w:rFonts w:asciiTheme="minorEastAsia" w:eastAsiaTheme="minorEastAsia" w:hAnsiTheme="minorEastAsia" w:hint="eastAsia"/>
          <w:b/>
          <w:spacing w:val="20"/>
          <w:szCs w:val="24"/>
        </w:rPr>
        <w:t>九</w:t>
      </w:r>
      <w:r w:rsidRPr="00432A20">
        <w:rPr>
          <w:rFonts w:asciiTheme="minorEastAsia" w:eastAsiaTheme="minorEastAsia" w:hAnsiTheme="minorEastAsia"/>
          <w:b/>
          <w:spacing w:val="20"/>
          <w:szCs w:val="24"/>
        </w:rPr>
        <w:t>年度</w:t>
      </w:r>
    </w:p>
    <w:p w:rsidR="006620FC" w:rsidRPr="00432A20" w:rsidRDefault="006620FC" w:rsidP="006620FC">
      <w:pPr>
        <w:jc w:val="center"/>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中西區</w:t>
      </w:r>
      <w:r w:rsidRPr="00432A20">
        <w:rPr>
          <w:rFonts w:asciiTheme="minorEastAsia" w:eastAsiaTheme="minorEastAsia" w:hAnsiTheme="minorEastAsia" w:hint="eastAsia"/>
          <w:b/>
          <w:spacing w:val="20"/>
          <w:szCs w:val="24"/>
        </w:rPr>
        <w:t>往返半</w:t>
      </w:r>
      <w:r w:rsidRPr="00432A20">
        <w:rPr>
          <w:rFonts w:asciiTheme="minorEastAsia" w:eastAsiaTheme="minorEastAsia" w:hAnsiTheme="minorEastAsia"/>
          <w:b/>
          <w:spacing w:val="20"/>
          <w:szCs w:val="24"/>
        </w:rPr>
        <w:t>山扶手電梯工作小組</w:t>
      </w:r>
    </w:p>
    <w:p w:rsidR="006620FC" w:rsidRPr="00432A20" w:rsidRDefault="006620FC" w:rsidP="006620FC">
      <w:pPr>
        <w:jc w:val="center"/>
        <w:rPr>
          <w:rFonts w:asciiTheme="minorEastAsia" w:eastAsiaTheme="minorEastAsia" w:hAnsiTheme="minorEastAsia"/>
          <w:b/>
          <w:spacing w:val="20"/>
          <w:szCs w:val="24"/>
          <w:u w:val="single"/>
        </w:rPr>
      </w:pPr>
      <w:r w:rsidRPr="00432A20">
        <w:rPr>
          <w:rFonts w:asciiTheme="minorEastAsia" w:eastAsiaTheme="minorEastAsia" w:hAnsiTheme="minorEastAsia"/>
          <w:b/>
          <w:spacing w:val="20"/>
          <w:szCs w:val="24"/>
          <w:u w:val="single"/>
        </w:rPr>
        <w:t>                               第</w:t>
      </w:r>
      <w:r w:rsidR="00082FF6">
        <w:rPr>
          <w:rFonts w:asciiTheme="minorEastAsia" w:eastAsiaTheme="minorEastAsia" w:hAnsiTheme="minorEastAsia" w:hint="eastAsia"/>
          <w:b/>
          <w:spacing w:val="20"/>
          <w:szCs w:val="24"/>
          <w:u w:val="single"/>
        </w:rPr>
        <w:t>四</w:t>
      </w:r>
      <w:r w:rsidRPr="00432A20">
        <w:rPr>
          <w:rFonts w:asciiTheme="minorEastAsia" w:eastAsiaTheme="minorEastAsia" w:hAnsiTheme="minorEastAsia"/>
          <w:b/>
          <w:spacing w:val="20"/>
          <w:szCs w:val="24"/>
          <w:u w:val="single"/>
        </w:rPr>
        <w:t>次會議</w:t>
      </w:r>
      <w:bookmarkEnd w:id="0"/>
      <w:bookmarkEnd w:id="1"/>
      <w:r w:rsidRPr="00432A20">
        <w:rPr>
          <w:rFonts w:asciiTheme="minorEastAsia" w:eastAsiaTheme="minorEastAsia" w:hAnsiTheme="minorEastAsia"/>
          <w:b/>
          <w:spacing w:val="20"/>
          <w:szCs w:val="24"/>
          <w:u w:val="single"/>
        </w:rPr>
        <w:t>                              </w:t>
      </w:r>
    </w:p>
    <w:p w:rsidR="006620FC" w:rsidRPr="00432A20" w:rsidRDefault="006620FC" w:rsidP="006620FC">
      <w:pPr>
        <w:tabs>
          <w:tab w:val="left" w:pos="5400"/>
        </w:tabs>
        <w:jc w:val="both"/>
        <w:rPr>
          <w:rFonts w:asciiTheme="minorEastAsia" w:eastAsiaTheme="minorEastAsia" w:hAnsiTheme="minorEastAsia"/>
          <w:spacing w:val="20"/>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5363"/>
      </w:tblGrid>
      <w:tr w:rsidR="006620FC" w:rsidRPr="00432A20" w:rsidTr="007702D4">
        <w:trPr>
          <w:trHeight w:val="190"/>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日期</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6620FC" w:rsidP="00205B79">
            <w:pPr>
              <w:spacing w:line="240" w:lineRule="auto"/>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二零一</w:t>
            </w:r>
            <w:r w:rsidR="00205B79">
              <w:rPr>
                <w:rFonts w:asciiTheme="minorEastAsia" w:eastAsiaTheme="minorEastAsia" w:hAnsiTheme="minorEastAsia" w:hint="eastAsia"/>
                <w:spacing w:val="20"/>
                <w:szCs w:val="24"/>
              </w:rPr>
              <w:t>九</w:t>
            </w:r>
            <w:r w:rsidRPr="00432A20">
              <w:rPr>
                <w:rFonts w:asciiTheme="minorEastAsia" w:eastAsiaTheme="minorEastAsia" w:hAnsiTheme="minorEastAsia"/>
                <w:spacing w:val="20"/>
                <w:szCs w:val="24"/>
              </w:rPr>
              <w:t>年</w:t>
            </w:r>
            <w:r w:rsidR="00205B79">
              <w:rPr>
                <w:rFonts w:asciiTheme="minorEastAsia" w:eastAsiaTheme="minorEastAsia" w:hAnsiTheme="minorEastAsia" w:hint="eastAsia"/>
                <w:spacing w:val="20"/>
                <w:szCs w:val="24"/>
              </w:rPr>
              <w:t>四</w:t>
            </w:r>
            <w:r w:rsidRPr="00432A20">
              <w:rPr>
                <w:rFonts w:asciiTheme="minorEastAsia" w:eastAsiaTheme="minorEastAsia" w:hAnsiTheme="minorEastAsia" w:hint="eastAsia"/>
                <w:spacing w:val="20"/>
                <w:szCs w:val="24"/>
              </w:rPr>
              <w:t>月二十九</w:t>
            </w:r>
            <w:r w:rsidRPr="00432A20">
              <w:rPr>
                <w:rFonts w:asciiTheme="minorEastAsia" w:eastAsiaTheme="minorEastAsia" w:hAnsiTheme="minorEastAsia"/>
                <w:spacing w:val="20"/>
                <w:szCs w:val="24"/>
              </w:rPr>
              <w:t>日(星期</w:t>
            </w:r>
            <w:r w:rsidRPr="00432A20">
              <w:rPr>
                <w:rFonts w:asciiTheme="minorEastAsia" w:eastAsiaTheme="minorEastAsia" w:hAnsiTheme="minorEastAsia" w:hint="eastAsia"/>
                <w:spacing w:val="20"/>
                <w:szCs w:val="24"/>
              </w:rPr>
              <w:t>一</w:t>
            </w:r>
            <w:r w:rsidRPr="00432A20">
              <w:rPr>
                <w:rFonts w:asciiTheme="minorEastAsia" w:eastAsiaTheme="minorEastAsia" w:hAnsiTheme="minorEastAsia"/>
                <w:spacing w:val="20"/>
                <w:szCs w:val="24"/>
              </w:rPr>
              <w:t>)</w:t>
            </w:r>
          </w:p>
        </w:tc>
      </w:tr>
      <w:tr w:rsidR="006620FC" w:rsidRPr="00432A20" w:rsidTr="007702D4">
        <w:trPr>
          <w:trHeight w:val="310"/>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時間</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205B79" w:rsidP="00205B79">
            <w:pPr>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上</w:t>
            </w:r>
            <w:r w:rsidR="006620FC" w:rsidRPr="00432A20">
              <w:rPr>
                <w:rFonts w:asciiTheme="minorEastAsia" w:eastAsiaTheme="minorEastAsia" w:hAnsiTheme="minorEastAsia" w:hint="eastAsia"/>
                <w:spacing w:val="20"/>
                <w:szCs w:val="24"/>
              </w:rPr>
              <w:t>午</w:t>
            </w:r>
            <w:r>
              <w:rPr>
                <w:rFonts w:asciiTheme="minorEastAsia" w:eastAsiaTheme="minorEastAsia" w:hAnsiTheme="minorEastAsia" w:hint="eastAsia"/>
                <w:spacing w:val="20"/>
                <w:szCs w:val="24"/>
              </w:rPr>
              <w:t>九</w:t>
            </w:r>
            <w:r w:rsidR="006620FC" w:rsidRPr="00432A20">
              <w:rPr>
                <w:rFonts w:asciiTheme="minorEastAsia" w:eastAsiaTheme="minorEastAsia" w:hAnsiTheme="minorEastAsia" w:hint="eastAsia"/>
                <w:spacing w:val="20"/>
                <w:szCs w:val="24"/>
              </w:rPr>
              <w:t>時</w:t>
            </w:r>
            <w:r>
              <w:rPr>
                <w:rFonts w:asciiTheme="minorEastAsia" w:eastAsiaTheme="minorEastAsia" w:hAnsiTheme="minorEastAsia" w:hint="eastAsia"/>
                <w:spacing w:val="20"/>
                <w:szCs w:val="24"/>
              </w:rPr>
              <w:t>半</w:t>
            </w:r>
          </w:p>
        </w:tc>
      </w:tr>
      <w:tr w:rsidR="006620FC" w:rsidRPr="00432A20" w:rsidTr="007702D4">
        <w:trPr>
          <w:trHeight w:val="718"/>
        </w:trPr>
        <w:tc>
          <w:tcPr>
            <w:tcW w:w="1108" w:type="dxa"/>
          </w:tcPr>
          <w:p w:rsidR="006620FC" w:rsidRPr="00432A20" w:rsidRDefault="006620FC" w:rsidP="007702D4">
            <w:pPr>
              <w:jc w:val="distribute"/>
              <w:rPr>
                <w:rFonts w:asciiTheme="minorEastAsia" w:eastAsiaTheme="minorEastAsia" w:hAnsiTheme="minorEastAsia"/>
                <w:b/>
                <w:spacing w:val="20"/>
                <w:szCs w:val="24"/>
              </w:rPr>
            </w:pPr>
            <w:r w:rsidRPr="00432A20">
              <w:rPr>
                <w:rFonts w:asciiTheme="minorEastAsia" w:eastAsiaTheme="minorEastAsia" w:hAnsiTheme="minorEastAsia"/>
                <w:b/>
                <w:spacing w:val="20"/>
                <w:szCs w:val="24"/>
              </w:rPr>
              <w:t>地點</w:t>
            </w:r>
          </w:p>
        </w:tc>
        <w:tc>
          <w:tcPr>
            <w:tcW w:w="369" w:type="dxa"/>
          </w:tcPr>
          <w:p w:rsidR="006620FC" w:rsidRPr="00432A20" w:rsidRDefault="006620FC" w:rsidP="007702D4">
            <w:pPr>
              <w:jc w:val="center"/>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w:t>
            </w:r>
            <w:proofErr w:type="gramEnd"/>
          </w:p>
        </w:tc>
        <w:tc>
          <w:tcPr>
            <w:tcW w:w="5363" w:type="dxa"/>
          </w:tcPr>
          <w:p w:rsidR="006620FC" w:rsidRPr="00432A20" w:rsidRDefault="006620FC" w:rsidP="007702D4">
            <w:p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香港中環統一碼頭道38號</w:t>
            </w:r>
          </w:p>
          <w:p w:rsidR="006620FC" w:rsidRPr="00432A20" w:rsidRDefault="006620FC" w:rsidP="007702D4">
            <w:p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海港政府大樓1</w:t>
            </w:r>
            <w:r w:rsidRPr="00432A20">
              <w:rPr>
                <w:rFonts w:asciiTheme="minorEastAsia" w:eastAsiaTheme="minorEastAsia" w:hAnsiTheme="minorEastAsia" w:hint="eastAsia"/>
                <w:spacing w:val="20"/>
                <w:szCs w:val="24"/>
              </w:rPr>
              <w:t>1</w:t>
            </w:r>
            <w:r w:rsidRPr="00432A20">
              <w:rPr>
                <w:rFonts w:asciiTheme="minorEastAsia" w:eastAsiaTheme="minorEastAsia" w:hAnsiTheme="minorEastAsia"/>
                <w:spacing w:val="20"/>
                <w:szCs w:val="24"/>
              </w:rPr>
              <w:t>樓</w:t>
            </w:r>
          </w:p>
          <w:p w:rsidR="006620FC" w:rsidRPr="00432A20" w:rsidRDefault="006620FC" w:rsidP="007702D4">
            <w:p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中西區民政事務處會議室</w:t>
            </w:r>
          </w:p>
        </w:tc>
      </w:tr>
    </w:tbl>
    <w:p w:rsidR="006620FC" w:rsidRPr="00432A20" w:rsidRDefault="006620FC" w:rsidP="006620FC">
      <w:pPr>
        <w:tabs>
          <w:tab w:val="left" w:pos="5400"/>
        </w:tabs>
        <w:jc w:val="both"/>
        <w:rPr>
          <w:rFonts w:asciiTheme="minorEastAsia" w:eastAsiaTheme="minorEastAsia" w:hAnsiTheme="minorEastAsia"/>
          <w:spacing w:val="20"/>
          <w:szCs w:val="24"/>
        </w:rPr>
      </w:pPr>
    </w:p>
    <w:p w:rsidR="006620FC" w:rsidRPr="00432A20" w:rsidRDefault="006620FC" w:rsidP="006620FC">
      <w:pPr>
        <w:tabs>
          <w:tab w:val="left" w:pos="4080"/>
        </w:tabs>
        <w:jc w:val="center"/>
        <w:rPr>
          <w:rFonts w:asciiTheme="minorEastAsia" w:eastAsiaTheme="minorEastAsia" w:hAnsiTheme="minorEastAsia"/>
          <w:b/>
          <w:spacing w:val="20"/>
          <w:szCs w:val="24"/>
          <w:u w:val="single"/>
        </w:rPr>
      </w:pPr>
      <w:r w:rsidRPr="00432A20">
        <w:rPr>
          <w:rFonts w:asciiTheme="minorEastAsia" w:eastAsiaTheme="minorEastAsia" w:hAnsiTheme="minorEastAsia"/>
          <w:b/>
          <w:spacing w:val="20"/>
          <w:szCs w:val="24"/>
          <w:u w:val="single"/>
        </w:rPr>
        <w:t>議     程</w:t>
      </w:r>
    </w:p>
    <w:tbl>
      <w:tblPr>
        <w:tblW w:w="8715" w:type="dxa"/>
        <w:tblInd w:w="-114" w:type="dxa"/>
        <w:tblLayout w:type="fixed"/>
        <w:tblCellMar>
          <w:left w:w="28" w:type="dxa"/>
          <w:right w:w="28" w:type="dxa"/>
        </w:tblCellMar>
        <w:tblLook w:val="0000" w:firstRow="0" w:lastRow="0" w:firstColumn="0" w:lastColumn="0" w:noHBand="0" w:noVBand="0"/>
      </w:tblPr>
      <w:tblGrid>
        <w:gridCol w:w="8715"/>
      </w:tblGrid>
      <w:tr w:rsidR="006620FC" w:rsidRPr="00432A20" w:rsidTr="007702D4">
        <w:trPr>
          <w:trHeight w:val="737"/>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通過會議議程</w:t>
            </w:r>
          </w:p>
        </w:tc>
      </w:tr>
      <w:tr w:rsidR="006620FC" w:rsidRPr="00432A20" w:rsidTr="007702D4">
        <w:trPr>
          <w:trHeight w:val="882"/>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通過</w:t>
            </w:r>
            <w:r w:rsidRPr="00432A20">
              <w:rPr>
                <w:rFonts w:asciiTheme="minorEastAsia" w:eastAsiaTheme="minorEastAsia" w:hAnsiTheme="minorEastAsia" w:hint="eastAsia"/>
                <w:spacing w:val="20"/>
                <w:szCs w:val="24"/>
              </w:rPr>
              <w:t>二零一八年</w:t>
            </w:r>
            <w:r w:rsidR="00205B79">
              <w:rPr>
                <w:rFonts w:asciiTheme="minorEastAsia" w:eastAsiaTheme="minorEastAsia" w:hAnsiTheme="minorEastAsia" w:hint="eastAsia"/>
                <w:spacing w:val="20"/>
                <w:szCs w:val="24"/>
              </w:rPr>
              <w:t>十二</w:t>
            </w:r>
            <w:r w:rsidRPr="00432A20">
              <w:rPr>
                <w:rFonts w:asciiTheme="minorEastAsia" w:eastAsiaTheme="minorEastAsia" w:hAnsiTheme="minorEastAsia" w:hint="eastAsia"/>
                <w:spacing w:val="20"/>
                <w:szCs w:val="24"/>
              </w:rPr>
              <w:t>月</w:t>
            </w:r>
            <w:r w:rsidR="00205B79">
              <w:rPr>
                <w:rFonts w:asciiTheme="minorEastAsia" w:eastAsiaTheme="minorEastAsia" w:hAnsiTheme="minorEastAsia" w:hint="eastAsia"/>
                <w:spacing w:val="20"/>
                <w:szCs w:val="24"/>
              </w:rPr>
              <w:t>四</w:t>
            </w:r>
            <w:r w:rsidRPr="00432A20">
              <w:rPr>
                <w:rFonts w:asciiTheme="minorEastAsia" w:eastAsiaTheme="minorEastAsia" w:hAnsiTheme="minorEastAsia" w:hint="eastAsia"/>
                <w:spacing w:val="20"/>
                <w:szCs w:val="24"/>
              </w:rPr>
              <w:t>日中西區往返半山扶手電梯工作小組</w:t>
            </w:r>
          </w:p>
          <w:p w:rsidR="006620FC" w:rsidRPr="00432A20" w:rsidRDefault="006620FC" w:rsidP="007702D4">
            <w:pPr>
              <w:ind w:left="480"/>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第</w:t>
            </w:r>
            <w:r w:rsidR="00205B79">
              <w:rPr>
                <w:rFonts w:asciiTheme="minorEastAsia" w:eastAsiaTheme="minorEastAsia" w:hAnsiTheme="minorEastAsia" w:hint="eastAsia"/>
                <w:spacing w:val="20"/>
                <w:szCs w:val="24"/>
              </w:rPr>
              <w:t>三</w:t>
            </w:r>
            <w:r w:rsidRPr="00432A20">
              <w:rPr>
                <w:rFonts w:asciiTheme="minorEastAsia" w:eastAsiaTheme="minorEastAsia" w:hAnsiTheme="minorEastAsia" w:hint="eastAsia"/>
                <w:spacing w:val="20"/>
                <w:szCs w:val="24"/>
              </w:rPr>
              <w:t>次會議紀錄</w:t>
            </w:r>
          </w:p>
          <w:p w:rsidR="006620FC" w:rsidRPr="00432A20" w:rsidRDefault="006620FC" w:rsidP="007702D4">
            <w:pPr>
              <w:ind w:left="480"/>
              <w:jc w:val="both"/>
              <w:rPr>
                <w:rFonts w:asciiTheme="minorEastAsia" w:eastAsiaTheme="minorEastAsia" w:hAnsiTheme="minorEastAsia"/>
                <w:spacing w:val="20"/>
                <w:szCs w:val="24"/>
              </w:rPr>
            </w:pPr>
          </w:p>
        </w:tc>
      </w:tr>
      <w:tr w:rsidR="006620FC" w:rsidRPr="00432A20" w:rsidTr="0061659F">
        <w:trPr>
          <w:trHeight w:val="1885"/>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常設事項：</w:t>
            </w:r>
          </w:p>
          <w:p w:rsidR="006620FC" w:rsidRPr="00432A20" w:rsidRDefault="006620FC" w:rsidP="006620FC">
            <w:pPr>
              <w:numPr>
                <w:ilvl w:val="2"/>
                <w:numId w:val="2"/>
              </w:numPr>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監察中環-半山行人扶手電梯的日常運作、維修、優化及增建</w:t>
            </w:r>
          </w:p>
          <w:p w:rsidR="006620FC" w:rsidRPr="00432A20" w:rsidRDefault="006620FC" w:rsidP="007702D4">
            <w:pPr>
              <w:jc w:val="both"/>
              <w:textAlignment w:val="auto"/>
              <w:rPr>
                <w:rFonts w:asciiTheme="minorEastAsia" w:eastAsiaTheme="minorEastAsia" w:hAnsiTheme="minorEastAsia"/>
                <w:spacing w:val="20"/>
                <w:szCs w:val="24"/>
              </w:rPr>
            </w:pPr>
          </w:p>
          <w:p w:rsidR="00432A20" w:rsidRPr="00D94B70" w:rsidRDefault="006620FC" w:rsidP="00D94B70">
            <w:pPr>
              <w:numPr>
                <w:ilvl w:val="2"/>
                <w:numId w:val="2"/>
              </w:numPr>
              <w:jc w:val="both"/>
              <w:rPr>
                <w:rFonts w:asciiTheme="minorEastAsia" w:eastAsiaTheme="minorEastAsia" w:hAnsiTheme="minorEastAsia"/>
                <w:spacing w:val="20"/>
                <w:szCs w:val="24"/>
              </w:rPr>
            </w:pPr>
            <w:proofErr w:type="gramStart"/>
            <w:r w:rsidRPr="00432A20">
              <w:rPr>
                <w:rFonts w:asciiTheme="minorEastAsia" w:eastAsiaTheme="minorEastAsia" w:hAnsiTheme="minorEastAsia"/>
                <w:spacing w:val="20"/>
                <w:szCs w:val="24"/>
              </w:rPr>
              <w:t>監察正街行人</w:t>
            </w:r>
            <w:proofErr w:type="gramEnd"/>
            <w:r w:rsidRPr="00432A20">
              <w:rPr>
                <w:rFonts w:asciiTheme="minorEastAsia" w:eastAsiaTheme="minorEastAsia" w:hAnsiTheme="minorEastAsia"/>
                <w:spacing w:val="20"/>
                <w:szCs w:val="24"/>
              </w:rPr>
              <w:t>扶手電梯的日常運作、維修、優化及增建</w:t>
            </w:r>
          </w:p>
        </w:tc>
      </w:tr>
      <w:tr w:rsidR="006620FC" w:rsidRPr="00432A20" w:rsidTr="007702D4">
        <w:trPr>
          <w:trHeight w:val="1710"/>
        </w:trPr>
        <w:tc>
          <w:tcPr>
            <w:tcW w:w="8715" w:type="dxa"/>
          </w:tcPr>
          <w:p w:rsidR="006620FC" w:rsidRPr="00432A20" w:rsidRDefault="006620FC" w:rsidP="006620FC">
            <w:pPr>
              <w:numPr>
                <w:ilvl w:val="0"/>
                <w:numId w:val="1"/>
              </w:numPr>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監察中環-半山行人扶手電梯翻新工程</w:t>
            </w:r>
            <w:r w:rsidRPr="00432A20">
              <w:rPr>
                <w:rFonts w:asciiTheme="minorEastAsia" w:eastAsiaTheme="minorEastAsia" w:hAnsiTheme="minorEastAsia"/>
                <w:spacing w:val="20"/>
                <w:szCs w:val="24"/>
              </w:rPr>
              <w:t>：</w:t>
            </w:r>
          </w:p>
          <w:p w:rsidR="006620FC" w:rsidRPr="00432A20" w:rsidRDefault="006620FC" w:rsidP="007702D4">
            <w:pPr>
              <w:ind w:left="480"/>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中環至半山自動扶梯系統更新工程-</w:t>
            </w:r>
            <w:r w:rsidRPr="00F45A22">
              <w:rPr>
                <w:rFonts w:asciiTheme="minorEastAsia" w:eastAsiaTheme="minorEastAsia" w:hAnsiTheme="minorEastAsia" w:hint="eastAsia"/>
                <w:spacing w:val="20"/>
                <w:szCs w:val="24"/>
              </w:rPr>
              <w:t>-</w:t>
            </w:r>
            <w:r w:rsidR="00F45A22" w:rsidRPr="00F45A22">
              <w:rPr>
                <w:rFonts w:asciiTheme="minorEastAsia" w:eastAsiaTheme="minorEastAsia" w:hAnsiTheme="minorEastAsia" w:hint="eastAsia"/>
                <w:bCs/>
                <w:spacing w:val="20"/>
                <w:szCs w:val="24"/>
              </w:rPr>
              <w:t>威靈頓街及擺花街</w:t>
            </w:r>
            <w:r w:rsidR="00F45A22" w:rsidRPr="00F45A22">
              <w:rPr>
                <w:rFonts w:asciiTheme="minorEastAsia" w:eastAsiaTheme="minorEastAsia" w:hAnsiTheme="minorEastAsia"/>
                <w:bCs/>
                <w:spacing w:val="20"/>
                <w:szCs w:val="24"/>
              </w:rPr>
              <w:t>(</w:t>
            </w:r>
            <w:r w:rsidR="00F45A22" w:rsidRPr="00F45A22">
              <w:rPr>
                <w:rFonts w:asciiTheme="minorEastAsia" w:eastAsiaTheme="minorEastAsia" w:hAnsiTheme="minorEastAsia" w:hint="eastAsia"/>
                <w:bCs/>
                <w:spacing w:val="20"/>
                <w:szCs w:val="24"/>
              </w:rPr>
              <w:t>自動行人道</w:t>
            </w:r>
            <w:r w:rsidR="00F45A22" w:rsidRPr="00F45A22">
              <w:rPr>
                <w:rFonts w:asciiTheme="minorEastAsia" w:eastAsiaTheme="minorEastAsia" w:hAnsiTheme="minorEastAsia"/>
                <w:bCs/>
                <w:spacing w:val="20"/>
                <w:szCs w:val="24"/>
              </w:rPr>
              <w:t>6T)</w:t>
            </w:r>
            <w:r w:rsidR="00F45A22" w:rsidRPr="00F45A22">
              <w:rPr>
                <w:rFonts w:asciiTheme="minorEastAsia" w:eastAsiaTheme="minorEastAsia" w:hAnsiTheme="minorEastAsia" w:hint="eastAsia"/>
                <w:bCs/>
                <w:spacing w:val="20"/>
                <w:szCs w:val="24"/>
              </w:rPr>
              <w:t>工程期間之交通安排</w:t>
            </w:r>
            <w:r w:rsidRPr="00F45A22">
              <w:rPr>
                <w:rFonts w:asciiTheme="minorEastAsia" w:eastAsiaTheme="minorEastAsia" w:hAnsiTheme="minorEastAsia" w:hint="eastAsia"/>
                <w:spacing w:val="20"/>
                <w:szCs w:val="24"/>
              </w:rPr>
              <w:tab/>
            </w:r>
          </w:p>
          <w:p w:rsidR="006620FC" w:rsidRPr="00432A20" w:rsidRDefault="006620FC" w:rsidP="004F2F5D">
            <w:pPr>
              <w:jc w:val="both"/>
              <w:rPr>
                <w:rFonts w:asciiTheme="minorEastAsia" w:eastAsiaTheme="minorEastAsia" w:hAnsiTheme="minorEastAsia"/>
                <w:spacing w:val="20"/>
                <w:szCs w:val="24"/>
              </w:rPr>
            </w:pPr>
          </w:p>
        </w:tc>
      </w:tr>
      <w:tr w:rsidR="006620FC" w:rsidRPr="00432A20" w:rsidTr="007702D4">
        <w:trPr>
          <w:trHeight w:val="737"/>
        </w:trPr>
        <w:tc>
          <w:tcPr>
            <w:tcW w:w="8715" w:type="dxa"/>
          </w:tcPr>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lang w:eastAsia="zh-HK"/>
              </w:rPr>
            </w:pPr>
            <w:r w:rsidRPr="00432A20">
              <w:rPr>
                <w:rFonts w:asciiTheme="minorEastAsia" w:eastAsiaTheme="minorEastAsia" w:hAnsiTheme="minorEastAsia" w:hint="eastAsia"/>
                <w:spacing w:val="20"/>
                <w:szCs w:val="24"/>
                <w:lang w:eastAsia="zh-HK"/>
              </w:rPr>
              <w:t>改善中環-半山行人扶手電梯沿線環境衞</w:t>
            </w:r>
            <w:r w:rsidRPr="00432A20">
              <w:rPr>
                <w:rFonts w:asciiTheme="minorEastAsia" w:eastAsiaTheme="minorEastAsia" w:hAnsiTheme="minorEastAsia" w:hint="eastAsia"/>
                <w:spacing w:val="20"/>
                <w:szCs w:val="24"/>
              </w:rPr>
              <w:t>生</w:t>
            </w:r>
          </w:p>
        </w:tc>
      </w:tr>
      <w:tr w:rsidR="006620FC" w:rsidRPr="00432A20" w:rsidTr="007702D4">
        <w:trPr>
          <w:trHeight w:val="737"/>
        </w:trPr>
        <w:tc>
          <w:tcPr>
            <w:tcW w:w="8715" w:type="dxa"/>
          </w:tcPr>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跟進</w:t>
            </w:r>
            <w:r w:rsidRPr="00432A20">
              <w:rPr>
                <w:rFonts w:asciiTheme="minorEastAsia" w:eastAsiaTheme="minorEastAsia" w:hAnsiTheme="minorEastAsia"/>
                <w:spacing w:val="20"/>
                <w:szCs w:val="24"/>
              </w:rPr>
              <w:t>中環-半山行人</w:t>
            </w:r>
            <w:r w:rsidRPr="00432A20">
              <w:rPr>
                <w:rFonts w:asciiTheme="minorEastAsia" w:eastAsiaTheme="minorEastAsia" w:hAnsiTheme="minorEastAsia" w:hint="eastAsia"/>
                <w:spacing w:val="20"/>
                <w:szCs w:val="24"/>
              </w:rPr>
              <w:t>扶手電梯白鴿聚集問題措施</w:t>
            </w:r>
          </w:p>
        </w:tc>
      </w:tr>
      <w:tr w:rsidR="006620FC" w:rsidRPr="00432A20" w:rsidTr="007702D4">
        <w:trPr>
          <w:trHeight w:val="737"/>
        </w:trPr>
        <w:tc>
          <w:tcPr>
            <w:tcW w:w="8715" w:type="dxa"/>
          </w:tcPr>
          <w:p w:rsidR="006620FC" w:rsidRPr="00432A20" w:rsidRDefault="00432A20" w:rsidP="00432A20">
            <w:pPr>
              <w:numPr>
                <w:ilvl w:val="0"/>
                <w:numId w:val="1"/>
              </w:numPr>
              <w:tabs>
                <w:tab w:val="left" w:pos="360"/>
              </w:tabs>
              <w:jc w:val="both"/>
              <w:rPr>
                <w:rFonts w:asciiTheme="minorEastAsia" w:eastAsiaTheme="minorEastAsia" w:hAnsiTheme="minorEastAsia"/>
                <w:spacing w:val="20"/>
                <w:szCs w:val="24"/>
              </w:rPr>
            </w:pPr>
            <w:r w:rsidRPr="00432A20">
              <w:rPr>
                <w:rFonts w:asciiTheme="minorEastAsia" w:eastAsiaTheme="minorEastAsia" w:hAnsiTheme="minorEastAsia" w:hint="eastAsia"/>
                <w:spacing w:val="20"/>
                <w:szCs w:val="24"/>
              </w:rPr>
              <w:t>討論201</w:t>
            </w:r>
            <w:r w:rsidR="00E744EC">
              <w:rPr>
                <w:rFonts w:asciiTheme="minorEastAsia" w:eastAsiaTheme="minorEastAsia" w:hAnsiTheme="minorEastAsia"/>
                <w:spacing w:val="20"/>
                <w:szCs w:val="24"/>
              </w:rPr>
              <w:t>9</w:t>
            </w:r>
            <w:r w:rsidRPr="00432A20">
              <w:rPr>
                <w:rFonts w:asciiTheme="minorEastAsia" w:eastAsiaTheme="minorEastAsia" w:hAnsiTheme="minorEastAsia" w:hint="eastAsia"/>
                <w:spacing w:val="20"/>
                <w:szCs w:val="24"/>
              </w:rPr>
              <w:t>至20</w:t>
            </w:r>
            <w:r w:rsidR="00E744EC">
              <w:rPr>
                <w:rFonts w:asciiTheme="minorEastAsia" w:eastAsiaTheme="minorEastAsia" w:hAnsiTheme="minorEastAsia"/>
                <w:spacing w:val="20"/>
                <w:szCs w:val="24"/>
              </w:rPr>
              <w:t>20</w:t>
            </w:r>
            <w:r w:rsidRPr="00432A20">
              <w:rPr>
                <w:rFonts w:asciiTheme="minorEastAsia" w:eastAsiaTheme="minorEastAsia" w:hAnsiTheme="minorEastAsia" w:hint="eastAsia"/>
                <w:spacing w:val="20"/>
                <w:szCs w:val="24"/>
              </w:rPr>
              <w:t>年財政年度之撥款安排</w:t>
            </w:r>
          </w:p>
          <w:p w:rsidR="00432A20" w:rsidRPr="00AA2865" w:rsidRDefault="00432A20" w:rsidP="00BB6ADE">
            <w:pPr>
              <w:tabs>
                <w:tab w:val="left" w:pos="360"/>
              </w:tabs>
              <w:jc w:val="both"/>
              <w:rPr>
                <w:rFonts w:asciiTheme="minorEastAsia" w:eastAsiaTheme="minorEastAsia" w:hAnsiTheme="minorEastAsia"/>
                <w:spacing w:val="20"/>
                <w:szCs w:val="24"/>
              </w:rPr>
            </w:pPr>
          </w:p>
        </w:tc>
      </w:tr>
      <w:tr w:rsidR="006620FC" w:rsidRPr="00432A20" w:rsidTr="007702D4">
        <w:trPr>
          <w:trHeight w:val="737"/>
        </w:trPr>
        <w:tc>
          <w:tcPr>
            <w:tcW w:w="8715" w:type="dxa"/>
          </w:tcPr>
          <w:p w:rsidR="00BB6ADE" w:rsidRDefault="00BB6ADE" w:rsidP="00BB6ADE">
            <w:pPr>
              <w:numPr>
                <w:ilvl w:val="0"/>
                <w:numId w:val="1"/>
              </w:numPr>
              <w:tabs>
                <w:tab w:val="left" w:pos="360"/>
              </w:tabs>
              <w:jc w:val="both"/>
              <w:rPr>
                <w:rFonts w:asciiTheme="minorEastAsia" w:eastAsiaTheme="minorEastAsia" w:hAnsiTheme="minorEastAsia"/>
                <w:spacing w:val="20"/>
                <w:szCs w:val="24"/>
              </w:rPr>
            </w:pPr>
            <w:r w:rsidRPr="00BB6ADE">
              <w:rPr>
                <w:rFonts w:asciiTheme="minorEastAsia" w:eastAsiaTheme="minorEastAsia" w:hAnsiTheme="minorEastAsia"/>
                <w:spacing w:val="20"/>
                <w:szCs w:val="24"/>
              </w:rPr>
              <w:t>其他事項</w:t>
            </w:r>
          </w:p>
          <w:p w:rsidR="00BB6ADE" w:rsidRPr="00BB6ADE" w:rsidRDefault="00BB6ADE" w:rsidP="00BB6ADE">
            <w:pPr>
              <w:tabs>
                <w:tab w:val="left" w:pos="360"/>
              </w:tabs>
              <w:ind w:left="480"/>
              <w:jc w:val="both"/>
              <w:rPr>
                <w:rFonts w:asciiTheme="minorEastAsia" w:eastAsiaTheme="minorEastAsia" w:hAnsiTheme="minorEastAsia"/>
                <w:spacing w:val="20"/>
                <w:szCs w:val="24"/>
              </w:rPr>
            </w:pPr>
          </w:p>
          <w:p w:rsidR="006620FC" w:rsidRPr="00432A20" w:rsidRDefault="006620FC" w:rsidP="006620FC">
            <w:pPr>
              <w:numPr>
                <w:ilvl w:val="0"/>
                <w:numId w:val="1"/>
              </w:numPr>
              <w:tabs>
                <w:tab w:val="left" w:pos="360"/>
              </w:tabs>
              <w:jc w:val="both"/>
              <w:rPr>
                <w:rFonts w:asciiTheme="minorEastAsia" w:eastAsiaTheme="minorEastAsia" w:hAnsiTheme="minorEastAsia"/>
                <w:spacing w:val="20"/>
                <w:szCs w:val="24"/>
              </w:rPr>
            </w:pPr>
            <w:r w:rsidRPr="00432A20">
              <w:rPr>
                <w:rFonts w:asciiTheme="minorEastAsia" w:eastAsiaTheme="minorEastAsia" w:hAnsiTheme="minorEastAsia"/>
                <w:spacing w:val="20"/>
                <w:szCs w:val="24"/>
              </w:rPr>
              <w:t>下次會議日期</w:t>
            </w:r>
          </w:p>
        </w:tc>
      </w:tr>
    </w:tbl>
    <w:p w:rsidR="0024255F" w:rsidRPr="00432A20" w:rsidRDefault="0024255F" w:rsidP="00432A20">
      <w:pPr>
        <w:rPr>
          <w:rFonts w:asciiTheme="minorEastAsia" w:eastAsiaTheme="minorEastAsia" w:hAnsiTheme="minorEastAsia"/>
          <w:spacing w:val="20"/>
          <w:szCs w:val="24"/>
        </w:rPr>
      </w:pPr>
    </w:p>
    <w:sectPr w:rsidR="0024255F" w:rsidRPr="00432A20" w:rsidSect="00113F1E">
      <w:footerReference w:type="default" r:id="rId8"/>
      <w:pgSz w:w="11906" w:h="16838"/>
      <w:pgMar w:top="990" w:right="1800" w:bottom="270" w:left="1800" w:header="85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C8" w:rsidRDefault="00A67AC8">
      <w:pPr>
        <w:spacing w:line="240" w:lineRule="auto"/>
      </w:pPr>
      <w:r>
        <w:separator/>
      </w:r>
    </w:p>
  </w:endnote>
  <w:endnote w:type="continuationSeparator" w:id="0">
    <w:p w:rsidR="00A67AC8" w:rsidRDefault="00A67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2D" w:rsidRDefault="00A67AC8">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C8" w:rsidRDefault="00A67AC8">
      <w:pPr>
        <w:spacing w:line="240" w:lineRule="auto"/>
      </w:pPr>
      <w:r>
        <w:separator/>
      </w:r>
    </w:p>
  </w:footnote>
  <w:footnote w:type="continuationSeparator" w:id="0">
    <w:p w:rsidR="00A67AC8" w:rsidRDefault="00A67A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EC3468"/>
    <w:multiLevelType w:val="hybridMultilevel"/>
    <w:tmpl w:val="4BB6DE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wrb2VaQfHO05lJo5gd7F+oCnhhrTfN6hcM/35ifLb69yX2GTZfgjrC5R6XOJcrkouk1SyNWH8mnkXShed3uQ==" w:salt="r4Fnkt6YmduzMrkjEoDkj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C"/>
    <w:rsid w:val="00076D83"/>
    <w:rsid w:val="00082FF6"/>
    <w:rsid w:val="00105048"/>
    <w:rsid w:val="00113F1E"/>
    <w:rsid w:val="00205B79"/>
    <w:rsid w:val="0024255F"/>
    <w:rsid w:val="0035084F"/>
    <w:rsid w:val="00432A20"/>
    <w:rsid w:val="004F2F5D"/>
    <w:rsid w:val="00557033"/>
    <w:rsid w:val="005C2FD9"/>
    <w:rsid w:val="0061659F"/>
    <w:rsid w:val="0065365A"/>
    <w:rsid w:val="006620FC"/>
    <w:rsid w:val="00761420"/>
    <w:rsid w:val="009113B0"/>
    <w:rsid w:val="00992891"/>
    <w:rsid w:val="009C4E81"/>
    <w:rsid w:val="00A10F18"/>
    <w:rsid w:val="00A67AC8"/>
    <w:rsid w:val="00AA2865"/>
    <w:rsid w:val="00BB6ADE"/>
    <w:rsid w:val="00C75079"/>
    <w:rsid w:val="00CC6B0C"/>
    <w:rsid w:val="00CF04EF"/>
    <w:rsid w:val="00D94B70"/>
    <w:rsid w:val="00DE0F74"/>
    <w:rsid w:val="00E744EC"/>
    <w:rsid w:val="00EE4360"/>
    <w:rsid w:val="00F136CC"/>
    <w:rsid w:val="00F45A22"/>
    <w:rsid w:val="00FD1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B0CD5-72FE-477E-B693-551CCCB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F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20FC"/>
    <w:pPr>
      <w:tabs>
        <w:tab w:val="center" w:pos="4153"/>
        <w:tab w:val="right" w:pos="8306"/>
      </w:tabs>
    </w:pPr>
    <w:rPr>
      <w:rFonts w:eastAsia="華康細明體"/>
      <w:spacing w:val="20"/>
      <w:sz w:val="20"/>
    </w:rPr>
  </w:style>
  <w:style w:type="character" w:customStyle="1" w:styleId="a4">
    <w:name w:val="頁尾 字元"/>
    <w:basedOn w:val="a0"/>
    <w:link w:val="a3"/>
    <w:rsid w:val="006620FC"/>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432A20"/>
    <w:pPr>
      <w:tabs>
        <w:tab w:val="center" w:pos="4153"/>
        <w:tab w:val="right" w:pos="8306"/>
      </w:tabs>
      <w:snapToGrid w:val="0"/>
    </w:pPr>
    <w:rPr>
      <w:sz w:val="20"/>
    </w:rPr>
  </w:style>
  <w:style w:type="character" w:customStyle="1" w:styleId="a6">
    <w:name w:val="頁首 字元"/>
    <w:basedOn w:val="a0"/>
    <w:link w:val="a5"/>
    <w:uiPriority w:val="99"/>
    <w:rsid w:val="00432A20"/>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1AE2-4B3F-4FC8-B696-CC9A4FAB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8</DocSecurity>
  <Lines>3</Lines>
  <Paragraphs>1</Paragraphs>
  <ScaleCrop>false</ScaleCrop>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二零一八至一九年度中西區往返半山扶手電梯工作小組第四次會議議程</dc:title>
  <dc:subject>二零一八至一九年度中西區往返半山扶手電梯工作小組第四次會議議程</dc:subject>
  <dc:creator>中西區區議會秘書處</dc:creator>
  <cp:keywords>二零一八至一九年度中西區往返半山扶手電梯工作小組第四次會議議程</cp:keywords>
  <cp:lastModifiedBy>Windows 使用者</cp:lastModifiedBy>
  <cp:revision>4</cp:revision>
  <cp:lastPrinted>2018-10-26T02:34:00Z</cp:lastPrinted>
  <dcterms:created xsi:type="dcterms:W3CDTF">2019-04-29T07:08:00Z</dcterms:created>
  <dcterms:modified xsi:type="dcterms:W3CDTF">2019-04-29T07:09:00Z</dcterms:modified>
  <cp:category>議程</cp:category>
</cp:coreProperties>
</file>