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D04" w:rsidRPr="003D372A" w:rsidRDefault="00205D04" w:rsidP="00205D04">
      <w:pPr>
        <w:jc w:val="center"/>
        <w:rPr>
          <w:rFonts w:hint="eastAsia"/>
          <w:b/>
          <w:spacing w:val="20"/>
          <w:szCs w:val="24"/>
          <w:lang w:eastAsia="zh-HK"/>
        </w:rPr>
      </w:pPr>
      <w:bookmarkStart w:id="0" w:name="_GoBack"/>
      <w:bookmarkEnd w:id="0"/>
    </w:p>
    <w:p w:rsidR="00205D04" w:rsidRPr="00412EEB" w:rsidRDefault="00205D04" w:rsidP="00205D04">
      <w:pPr>
        <w:tabs>
          <w:tab w:val="left" w:pos="540"/>
        </w:tabs>
        <w:snapToGrid w:val="0"/>
        <w:ind w:right="-58"/>
        <w:jc w:val="center"/>
        <w:rPr>
          <w:rFonts w:hint="eastAsia"/>
          <w:b/>
          <w:spacing w:val="20"/>
          <w:lang w:eastAsia="zh-HK"/>
        </w:rPr>
      </w:pPr>
      <w:bookmarkStart w:id="1" w:name="OLE_LINK1"/>
      <w:r w:rsidRPr="00412EEB">
        <w:rPr>
          <w:rFonts w:hint="eastAsia"/>
          <w:b/>
          <w:spacing w:val="20"/>
          <w:lang w:eastAsia="zh-HK"/>
        </w:rPr>
        <w:t>中西區區議會</w:t>
      </w:r>
    </w:p>
    <w:p w:rsidR="00205D04" w:rsidRDefault="00205D04" w:rsidP="00205D04">
      <w:pPr>
        <w:tabs>
          <w:tab w:val="left" w:pos="540"/>
        </w:tabs>
        <w:snapToGrid w:val="0"/>
        <w:ind w:right="-58"/>
        <w:jc w:val="center"/>
        <w:rPr>
          <w:rFonts w:hint="eastAsia"/>
          <w:b/>
          <w:spacing w:val="20"/>
          <w:lang w:eastAsia="zh-HK"/>
        </w:rPr>
      </w:pPr>
      <w:r w:rsidRPr="00412EEB">
        <w:rPr>
          <w:rFonts w:hint="eastAsia"/>
          <w:b/>
          <w:spacing w:val="20"/>
          <w:lang w:eastAsia="zh-HK"/>
        </w:rPr>
        <w:t>中西區社區重點項目督導委員會</w:t>
      </w:r>
    </w:p>
    <w:p w:rsidR="00205D04" w:rsidRPr="00B22367" w:rsidRDefault="00205D04" w:rsidP="00205D04">
      <w:pPr>
        <w:tabs>
          <w:tab w:val="left" w:pos="540"/>
        </w:tabs>
        <w:snapToGrid w:val="0"/>
        <w:ind w:right="-58"/>
        <w:jc w:val="center"/>
        <w:rPr>
          <w:rFonts w:hint="eastAsia"/>
          <w:b/>
          <w:spacing w:val="20"/>
          <w:lang w:eastAsia="zh-HK"/>
        </w:rPr>
      </w:pPr>
      <w:r w:rsidRPr="00875D88">
        <w:rPr>
          <w:rFonts w:hint="eastAsia"/>
          <w:b/>
          <w:spacing w:val="20"/>
          <w:lang w:eastAsia="zh-HK"/>
        </w:rPr>
        <w:t>二零一</w:t>
      </w:r>
      <w:r>
        <w:rPr>
          <w:rFonts w:hint="eastAsia"/>
          <w:b/>
          <w:spacing w:val="20"/>
          <w:lang w:eastAsia="zh-HK"/>
        </w:rPr>
        <w:t>六至一七</w:t>
      </w:r>
      <w:r w:rsidRPr="00875D88">
        <w:rPr>
          <w:rFonts w:hint="eastAsia"/>
          <w:b/>
          <w:spacing w:val="20"/>
          <w:lang w:eastAsia="zh-HK"/>
        </w:rPr>
        <w:t>年度</w:t>
      </w:r>
    </w:p>
    <w:p w:rsidR="00205D04" w:rsidRPr="00412EEB" w:rsidRDefault="00205D04" w:rsidP="00205D04">
      <w:pPr>
        <w:tabs>
          <w:tab w:val="left" w:pos="540"/>
        </w:tabs>
        <w:snapToGrid w:val="0"/>
        <w:ind w:right="-58"/>
        <w:jc w:val="center"/>
        <w:rPr>
          <w:rFonts w:hint="eastAsia"/>
          <w:b/>
          <w:spacing w:val="20"/>
          <w:u w:val="single"/>
          <w:lang w:eastAsia="zh-HK"/>
        </w:rPr>
      </w:pPr>
      <w:r w:rsidRPr="00412EEB">
        <w:rPr>
          <w:rFonts w:hint="eastAsia"/>
          <w:b/>
          <w:spacing w:val="20"/>
          <w:u w:val="single"/>
          <w:lang w:eastAsia="zh-HK"/>
        </w:rPr>
        <w:t>第</w:t>
      </w:r>
      <w:r w:rsidR="006608D0">
        <w:rPr>
          <w:rFonts w:hint="eastAsia"/>
          <w:b/>
          <w:spacing w:val="20"/>
          <w:u w:val="single"/>
          <w:lang w:eastAsia="zh-HK"/>
        </w:rPr>
        <w:t>二</w:t>
      </w:r>
      <w:r w:rsidRPr="00412EEB">
        <w:rPr>
          <w:rFonts w:hint="eastAsia"/>
          <w:b/>
          <w:spacing w:val="20"/>
          <w:u w:val="single"/>
          <w:lang w:eastAsia="zh-HK"/>
        </w:rPr>
        <w:t>次會議</w:t>
      </w:r>
      <w:bookmarkEnd w:id="1"/>
    </w:p>
    <w:p w:rsidR="00205D04" w:rsidRPr="003B0AF7" w:rsidRDefault="00205D04" w:rsidP="00205D04">
      <w:pPr>
        <w:tabs>
          <w:tab w:val="left" w:pos="5400"/>
        </w:tabs>
        <w:jc w:val="both"/>
        <w:rPr>
          <w:rFonts w:hint="eastAsia"/>
          <w:spacing w:val="20"/>
          <w:szCs w:val="24"/>
          <w:lang w:eastAsia="zh-HK"/>
        </w:rPr>
      </w:pPr>
    </w:p>
    <w:tbl>
      <w:tblPr>
        <w:tblW w:w="0" w:type="auto"/>
        <w:tblInd w:w="28" w:type="dxa"/>
        <w:tblLayout w:type="fixed"/>
        <w:tblCellMar>
          <w:left w:w="28" w:type="dxa"/>
          <w:right w:w="28" w:type="dxa"/>
        </w:tblCellMar>
        <w:tblLook w:val="0000" w:firstRow="0" w:lastRow="0" w:firstColumn="0" w:lastColumn="0" w:noHBand="0" w:noVBand="0"/>
      </w:tblPr>
      <w:tblGrid>
        <w:gridCol w:w="1108"/>
        <w:gridCol w:w="369"/>
        <w:gridCol w:w="6178"/>
      </w:tblGrid>
      <w:tr w:rsidR="00205D04" w:rsidRPr="00412EEB" w:rsidTr="00400DC0">
        <w:trPr>
          <w:trHeight w:val="190"/>
        </w:trPr>
        <w:tc>
          <w:tcPr>
            <w:tcW w:w="1108" w:type="dxa"/>
          </w:tcPr>
          <w:p w:rsidR="00205D04" w:rsidRPr="00412EEB" w:rsidRDefault="00205D04" w:rsidP="00400DC0">
            <w:pPr>
              <w:jc w:val="distribute"/>
              <w:rPr>
                <w:rFonts w:hint="eastAsia"/>
                <w:b/>
                <w:spacing w:val="20"/>
                <w:szCs w:val="24"/>
                <w:lang w:eastAsia="zh-HK"/>
              </w:rPr>
            </w:pPr>
            <w:r w:rsidRPr="00412EEB">
              <w:rPr>
                <w:rFonts w:hint="eastAsia"/>
                <w:b/>
                <w:spacing w:val="20"/>
                <w:szCs w:val="24"/>
                <w:lang w:eastAsia="zh-HK"/>
              </w:rPr>
              <w:t>日期</w:t>
            </w:r>
          </w:p>
        </w:tc>
        <w:tc>
          <w:tcPr>
            <w:tcW w:w="369" w:type="dxa"/>
          </w:tcPr>
          <w:p w:rsidR="00205D04" w:rsidRPr="00412EEB" w:rsidRDefault="00205D04" w:rsidP="00400DC0">
            <w:pPr>
              <w:jc w:val="center"/>
              <w:rPr>
                <w:rFonts w:hint="eastAsia"/>
                <w:spacing w:val="20"/>
                <w:szCs w:val="24"/>
                <w:lang w:eastAsia="zh-HK"/>
              </w:rPr>
            </w:pPr>
            <w:proofErr w:type="gramStart"/>
            <w:r w:rsidRPr="00412EEB">
              <w:rPr>
                <w:rFonts w:hint="eastAsia"/>
                <w:spacing w:val="20"/>
                <w:szCs w:val="24"/>
                <w:lang w:eastAsia="zh-HK"/>
              </w:rPr>
              <w:t>﹕</w:t>
            </w:r>
            <w:proofErr w:type="gramEnd"/>
          </w:p>
        </w:tc>
        <w:tc>
          <w:tcPr>
            <w:tcW w:w="6178" w:type="dxa"/>
          </w:tcPr>
          <w:p w:rsidR="00205D04" w:rsidRPr="00412EEB" w:rsidRDefault="00205D04" w:rsidP="00400DC0">
            <w:pPr>
              <w:spacing w:line="240" w:lineRule="auto"/>
              <w:jc w:val="both"/>
              <w:rPr>
                <w:rFonts w:hint="eastAsia"/>
                <w:spacing w:val="20"/>
                <w:szCs w:val="24"/>
                <w:lang w:eastAsia="zh-HK"/>
              </w:rPr>
            </w:pPr>
            <w:r w:rsidRPr="00412EEB">
              <w:rPr>
                <w:rFonts w:hint="eastAsia"/>
                <w:spacing w:val="20"/>
                <w:szCs w:val="24"/>
                <w:lang w:eastAsia="zh-HK"/>
              </w:rPr>
              <w:t>二零一</w:t>
            </w:r>
            <w:r w:rsidR="006608D0">
              <w:rPr>
                <w:rFonts w:hint="eastAsia"/>
                <w:spacing w:val="20"/>
                <w:szCs w:val="24"/>
                <w:lang w:eastAsia="zh-HK"/>
              </w:rPr>
              <w:t>七</w:t>
            </w:r>
            <w:r w:rsidRPr="00412EEB">
              <w:rPr>
                <w:rFonts w:hint="eastAsia"/>
                <w:spacing w:val="20"/>
                <w:szCs w:val="24"/>
                <w:lang w:eastAsia="zh-HK"/>
              </w:rPr>
              <w:t>年</w:t>
            </w:r>
            <w:r>
              <w:rPr>
                <w:rFonts w:hint="eastAsia"/>
                <w:spacing w:val="20"/>
                <w:szCs w:val="24"/>
                <w:lang w:eastAsia="zh-HK"/>
              </w:rPr>
              <w:t>三</w:t>
            </w:r>
            <w:r w:rsidRPr="00412EEB">
              <w:rPr>
                <w:rFonts w:hint="eastAsia"/>
                <w:spacing w:val="20"/>
                <w:szCs w:val="24"/>
                <w:lang w:eastAsia="zh-HK"/>
              </w:rPr>
              <w:t>月</w:t>
            </w:r>
            <w:r w:rsidR="006608D0">
              <w:rPr>
                <w:rFonts w:hint="eastAsia"/>
                <w:spacing w:val="20"/>
                <w:szCs w:val="24"/>
                <w:lang w:eastAsia="zh-HK"/>
              </w:rPr>
              <w:t>三十</w:t>
            </w:r>
            <w:r w:rsidRPr="00412EEB">
              <w:rPr>
                <w:rFonts w:hint="eastAsia"/>
                <w:spacing w:val="20"/>
                <w:szCs w:val="24"/>
                <w:lang w:eastAsia="zh-HK"/>
              </w:rPr>
              <w:t>日（星期</w:t>
            </w:r>
            <w:r>
              <w:rPr>
                <w:rFonts w:hint="eastAsia"/>
                <w:spacing w:val="20"/>
                <w:szCs w:val="24"/>
                <w:lang w:eastAsia="zh-HK"/>
              </w:rPr>
              <w:t>四</w:t>
            </w:r>
            <w:r w:rsidRPr="00412EEB">
              <w:rPr>
                <w:rFonts w:hint="eastAsia"/>
                <w:spacing w:val="20"/>
                <w:szCs w:val="24"/>
                <w:lang w:eastAsia="zh-HK"/>
              </w:rPr>
              <w:t>）</w:t>
            </w:r>
            <w:r w:rsidRPr="00412EEB">
              <w:rPr>
                <w:rFonts w:hint="eastAsia"/>
                <w:spacing w:val="20"/>
                <w:szCs w:val="24"/>
                <w:lang w:eastAsia="zh-HK"/>
              </w:rPr>
              <w:t xml:space="preserve"> </w:t>
            </w:r>
          </w:p>
        </w:tc>
      </w:tr>
      <w:tr w:rsidR="00205D04" w:rsidRPr="00412EEB" w:rsidTr="00400DC0">
        <w:trPr>
          <w:trHeight w:val="310"/>
        </w:trPr>
        <w:tc>
          <w:tcPr>
            <w:tcW w:w="1108" w:type="dxa"/>
          </w:tcPr>
          <w:p w:rsidR="00205D04" w:rsidRPr="00412EEB" w:rsidRDefault="00205D04" w:rsidP="00400DC0">
            <w:pPr>
              <w:jc w:val="distribute"/>
              <w:rPr>
                <w:rFonts w:hint="eastAsia"/>
                <w:b/>
                <w:spacing w:val="20"/>
                <w:szCs w:val="24"/>
                <w:lang w:eastAsia="zh-HK"/>
              </w:rPr>
            </w:pPr>
            <w:r w:rsidRPr="00412EEB">
              <w:rPr>
                <w:rFonts w:hint="eastAsia"/>
                <w:b/>
                <w:spacing w:val="20"/>
                <w:szCs w:val="24"/>
                <w:lang w:eastAsia="zh-HK"/>
              </w:rPr>
              <w:t>時間</w:t>
            </w:r>
          </w:p>
        </w:tc>
        <w:tc>
          <w:tcPr>
            <w:tcW w:w="369" w:type="dxa"/>
          </w:tcPr>
          <w:p w:rsidR="00205D04" w:rsidRPr="00412EEB" w:rsidRDefault="00205D04" w:rsidP="00400DC0">
            <w:pPr>
              <w:jc w:val="center"/>
              <w:rPr>
                <w:rFonts w:hint="eastAsia"/>
                <w:spacing w:val="20"/>
                <w:szCs w:val="24"/>
                <w:lang w:eastAsia="zh-HK"/>
              </w:rPr>
            </w:pPr>
            <w:proofErr w:type="gramStart"/>
            <w:r w:rsidRPr="00412EEB">
              <w:rPr>
                <w:rFonts w:hint="eastAsia"/>
                <w:spacing w:val="20"/>
                <w:szCs w:val="24"/>
                <w:lang w:eastAsia="zh-HK"/>
              </w:rPr>
              <w:t>﹕</w:t>
            </w:r>
            <w:proofErr w:type="gramEnd"/>
          </w:p>
        </w:tc>
        <w:tc>
          <w:tcPr>
            <w:tcW w:w="6178" w:type="dxa"/>
          </w:tcPr>
          <w:p w:rsidR="00205D04" w:rsidRDefault="00205D04" w:rsidP="00400DC0">
            <w:pPr>
              <w:jc w:val="both"/>
              <w:rPr>
                <w:rFonts w:hint="eastAsia"/>
                <w:spacing w:val="20"/>
                <w:szCs w:val="24"/>
                <w:lang w:eastAsia="zh-HK"/>
              </w:rPr>
            </w:pPr>
            <w:r>
              <w:rPr>
                <w:rFonts w:hint="eastAsia"/>
                <w:spacing w:val="20"/>
                <w:szCs w:val="24"/>
                <w:lang w:eastAsia="zh-HK"/>
              </w:rPr>
              <w:t>下</w:t>
            </w:r>
            <w:r w:rsidRPr="00412EEB">
              <w:rPr>
                <w:rFonts w:hint="eastAsia"/>
                <w:spacing w:val="20"/>
                <w:szCs w:val="24"/>
                <w:lang w:eastAsia="zh-HK"/>
              </w:rPr>
              <w:t>午</w:t>
            </w:r>
            <w:r w:rsidR="006608D0">
              <w:rPr>
                <w:rFonts w:hint="eastAsia"/>
                <w:spacing w:val="20"/>
                <w:szCs w:val="24"/>
                <w:lang w:eastAsia="zh-HK"/>
              </w:rPr>
              <w:t>四</w:t>
            </w:r>
            <w:r w:rsidRPr="00412EEB">
              <w:rPr>
                <w:rFonts w:hint="eastAsia"/>
                <w:spacing w:val="20"/>
                <w:szCs w:val="24"/>
                <w:lang w:eastAsia="zh-HK"/>
              </w:rPr>
              <w:t>時</w:t>
            </w:r>
            <w:r w:rsidR="006608D0">
              <w:rPr>
                <w:rFonts w:hint="eastAsia"/>
                <w:spacing w:val="20"/>
                <w:szCs w:val="24"/>
                <w:lang w:eastAsia="zh-HK"/>
              </w:rPr>
              <w:t>三十</w:t>
            </w:r>
            <w:r>
              <w:rPr>
                <w:rFonts w:hint="eastAsia"/>
                <w:spacing w:val="20"/>
                <w:szCs w:val="24"/>
                <w:lang w:eastAsia="zh-HK"/>
              </w:rPr>
              <w:t>分</w:t>
            </w:r>
          </w:p>
          <w:p w:rsidR="00205D04" w:rsidRPr="00412EEB" w:rsidRDefault="00205D04" w:rsidP="006608D0">
            <w:pPr>
              <w:jc w:val="both"/>
              <w:rPr>
                <w:rFonts w:hint="eastAsia"/>
                <w:spacing w:val="20"/>
                <w:szCs w:val="24"/>
                <w:lang w:eastAsia="zh-HK"/>
              </w:rPr>
            </w:pPr>
            <w:r w:rsidRPr="00E174B5">
              <w:rPr>
                <w:rFonts w:hint="eastAsia"/>
                <w:spacing w:val="20"/>
                <w:lang w:eastAsia="zh-HK"/>
              </w:rPr>
              <w:t>(</w:t>
            </w:r>
            <w:r w:rsidRPr="00E174B5">
              <w:rPr>
                <w:rFonts w:hint="eastAsia"/>
                <w:spacing w:val="20"/>
                <w:lang w:eastAsia="zh-HK"/>
              </w:rPr>
              <w:t>緊接</w:t>
            </w:r>
            <w:r w:rsidR="006608D0" w:rsidRPr="006608D0">
              <w:rPr>
                <w:rFonts w:hint="eastAsia"/>
                <w:spacing w:val="20"/>
                <w:lang w:eastAsia="zh-HK"/>
              </w:rPr>
              <w:t>第八次</w:t>
            </w:r>
            <w:hyperlink r:id="rId8" w:history="1">
              <w:r w:rsidR="006608D0" w:rsidRPr="006608D0">
                <w:rPr>
                  <w:rFonts w:hint="eastAsia"/>
                  <w:spacing w:val="20"/>
                  <w:lang w:eastAsia="zh-HK"/>
                </w:rPr>
                <w:t>地區設施管理委員會</w:t>
              </w:r>
            </w:hyperlink>
            <w:r w:rsidR="006608D0" w:rsidRPr="006608D0">
              <w:rPr>
                <w:rFonts w:hint="eastAsia"/>
                <w:spacing w:val="20"/>
                <w:lang w:eastAsia="zh-HK"/>
              </w:rPr>
              <w:t>會議</w:t>
            </w:r>
            <w:r w:rsidRPr="00E174B5">
              <w:rPr>
                <w:rFonts w:hint="eastAsia"/>
                <w:spacing w:val="20"/>
                <w:lang w:eastAsia="zh-HK"/>
              </w:rPr>
              <w:t>後</w:t>
            </w:r>
            <w:r w:rsidRPr="00E174B5">
              <w:rPr>
                <w:rFonts w:hint="eastAsia"/>
                <w:spacing w:val="20"/>
                <w:lang w:eastAsia="zh-HK"/>
              </w:rPr>
              <w:t>)</w:t>
            </w:r>
          </w:p>
        </w:tc>
      </w:tr>
      <w:tr w:rsidR="00205D04" w:rsidRPr="00412EEB" w:rsidTr="00400DC0">
        <w:trPr>
          <w:trHeight w:val="718"/>
        </w:trPr>
        <w:tc>
          <w:tcPr>
            <w:tcW w:w="1108" w:type="dxa"/>
          </w:tcPr>
          <w:p w:rsidR="00205D04" w:rsidRPr="00412EEB" w:rsidRDefault="00205D04" w:rsidP="00400DC0">
            <w:pPr>
              <w:jc w:val="distribute"/>
              <w:rPr>
                <w:rFonts w:hint="eastAsia"/>
                <w:b/>
                <w:spacing w:val="20"/>
                <w:szCs w:val="24"/>
                <w:lang w:eastAsia="zh-HK"/>
              </w:rPr>
            </w:pPr>
            <w:r w:rsidRPr="00412EEB">
              <w:rPr>
                <w:rFonts w:hint="eastAsia"/>
                <w:b/>
                <w:spacing w:val="20"/>
                <w:szCs w:val="24"/>
                <w:lang w:eastAsia="zh-HK"/>
              </w:rPr>
              <w:t>地點</w:t>
            </w:r>
          </w:p>
        </w:tc>
        <w:tc>
          <w:tcPr>
            <w:tcW w:w="369" w:type="dxa"/>
          </w:tcPr>
          <w:p w:rsidR="00205D04" w:rsidRPr="00412EEB" w:rsidRDefault="00205D04" w:rsidP="00400DC0">
            <w:pPr>
              <w:jc w:val="center"/>
              <w:rPr>
                <w:rFonts w:hint="eastAsia"/>
                <w:spacing w:val="20"/>
                <w:szCs w:val="24"/>
                <w:lang w:eastAsia="zh-HK"/>
              </w:rPr>
            </w:pPr>
            <w:proofErr w:type="gramStart"/>
            <w:r w:rsidRPr="00412EEB">
              <w:rPr>
                <w:rFonts w:hint="eastAsia"/>
                <w:spacing w:val="20"/>
                <w:szCs w:val="24"/>
                <w:lang w:eastAsia="zh-HK"/>
              </w:rPr>
              <w:t>﹕</w:t>
            </w:r>
            <w:proofErr w:type="gramEnd"/>
          </w:p>
        </w:tc>
        <w:tc>
          <w:tcPr>
            <w:tcW w:w="6178" w:type="dxa"/>
          </w:tcPr>
          <w:p w:rsidR="00205D04" w:rsidRPr="00412EEB" w:rsidRDefault="00205D04" w:rsidP="00400DC0">
            <w:pPr>
              <w:jc w:val="both"/>
              <w:rPr>
                <w:rFonts w:hint="eastAsia"/>
                <w:spacing w:val="20"/>
                <w:szCs w:val="24"/>
                <w:lang w:eastAsia="zh-HK"/>
              </w:rPr>
            </w:pPr>
            <w:r w:rsidRPr="00412EEB">
              <w:rPr>
                <w:rFonts w:hint="eastAsia"/>
                <w:spacing w:val="20"/>
                <w:szCs w:val="24"/>
                <w:lang w:eastAsia="zh-HK"/>
              </w:rPr>
              <w:t>香港中環統一碼頭道</w:t>
            </w:r>
            <w:r w:rsidRPr="00412EEB">
              <w:rPr>
                <w:rFonts w:hint="eastAsia"/>
                <w:spacing w:val="20"/>
                <w:szCs w:val="24"/>
                <w:lang w:eastAsia="zh-HK"/>
              </w:rPr>
              <w:t>38</w:t>
            </w:r>
            <w:r w:rsidRPr="00412EEB">
              <w:rPr>
                <w:rFonts w:hint="eastAsia"/>
                <w:spacing w:val="20"/>
                <w:szCs w:val="24"/>
                <w:lang w:eastAsia="zh-HK"/>
              </w:rPr>
              <w:t>號</w:t>
            </w:r>
          </w:p>
          <w:p w:rsidR="00205D04" w:rsidRPr="00412EEB" w:rsidRDefault="00205D04" w:rsidP="00400DC0">
            <w:pPr>
              <w:jc w:val="both"/>
              <w:rPr>
                <w:rFonts w:hint="eastAsia"/>
                <w:spacing w:val="20"/>
                <w:szCs w:val="24"/>
                <w:lang w:eastAsia="zh-HK"/>
              </w:rPr>
            </w:pPr>
            <w:r w:rsidRPr="00412EEB">
              <w:rPr>
                <w:rFonts w:hint="eastAsia"/>
                <w:spacing w:val="20"/>
                <w:szCs w:val="24"/>
                <w:lang w:eastAsia="zh-HK"/>
              </w:rPr>
              <w:t>海港政府大樓</w:t>
            </w:r>
            <w:r w:rsidRPr="00412EEB">
              <w:rPr>
                <w:rFonts w:hint="eastAsia"/>
                <w:spacing w:val="20"/>
                <w:lang w:eastAsia="zh-HK"/>
              </w:rPr>
              <w:t>14</w:t>
            </w:r>
            <w:r w:rsidRPr="00412EEB">
              <w:rPr>
                <w:rFonts w:hint="eastAsia"/>
                <w:spacing w:val="20"/>
                <w:lang w:eastAsia="zh-HK"/>
              </w:rPr>
              <w:t>樓</w:t>
            </w:r>
          </w:p>
          <w:p w:rsidR="00205D04" w:rsidRPr="00412EEB" w:rsidRDefault="00205D04" w:rsidP="00400DC0">
            <w:pPr>
              <w:jc w:val="both"/>
              <w:rPr>
                <w:rFonts w:hint="eastAsia"/>
                <w:spacing w:val="20"/>
                <w:szCs w:val="24"/>
                <w:lang w:eastAsia="zh-HK"/>
              </w:rPr>
            </w:pPr>
            <w:r w:rsidRPr="00412EEB">
              <w:rPr>
                <w:rFonts w:hint="eastAsia"/>
                <w:spacing w:val="20"/>
                <w:lang w:eastAsia="zh-HK"/>
              </w:rPr>
              <w:t>中西區區議會會議室</w:t>
            </w:r>
          </w:p>
        </w:tc>
      </w:tr>
    </w:tbl>
    <w:p w:rsidR="00205D04" w:rsidRPr="00412EEB" w:rsidRDefault="00205D04" w:rsidP="00205D04">
      <w:pPr>
        <w:tabs>
          <w:tab w:val="left" w:pos="5400"/>
        </w:tabs>
        <w:jc w:val="both"/>
        <w:rPr>
          <w:rFonts w:hint="eastAsia"/>
          <w:spacing w:val="20"/>
          <w:szCs w:val="24"/>
          <w:lang w:eastAsia="zh-HK"/>
        </w:rPr>
      </w:pPr>
    </w:p>
    <w:p w:rsidR="00205D04" w:rsidRPr="00856679" w:rsidRDefault="00205D04" w:rsidP="00205D04">
      <w:pPr>
        <w:tabs>
          <w:tab w:val="left" w:pos="540"/>
        </w:tabs>
        <w:snapToGrid w:val="0"/>
        <w:ind w:right="-58"/>
        <w:jc w:val="center"/>
        <w:rPr>
          <w:rFonts w:hint="eastAsia"/>
          <w:b/>
          <w:spacing w:val="20"/>
          <w:u w:val="single"/>
          <w:lang w:eastAsia="zh-HK"/>
        </w:rPr>
      </w:pPr>
      <w:r w:rsidRPr="004803A5">
        <w:rPr>
          <w:rFonts w:hint="eastAsia"/>
          <w:b/>
          <w:spacing w:val="20"/>
          <w:u w:val="single"/>
          <w:lang w:eastAsia="zh-HK"/>
        </w:rPr>
        <w:t>議</w:t>
      </w:r>
      <w:r w:rsidRPr="004803A5">
        <w:rPr>
          <w:rFonts w:hint="eastAsia"/>
          <w:b/>
          <w:spacing w:val="20"/>
          <w:u w:val="single"/>
          <w:lang w:eastAsia="zh-HK"/>
        </w:rPr>
        <w:t>     </w:t>
      </w:r>
      <w:r w:rsidRPr="004803A5">
        <w:rPr>
          <w:rFonts w:hint="eastAsia"/>
          <w:b/>
          <w:spacing w:val="20"/>
          <w:u w:val="single"/>
          <w:lang w:eastAsia="zh-HK"/>
        </w:rPr>
        <w:t>程</w:t>
      </w:r>
    </w:p>
    <w:p w:rsidR="00205D04" w:rsidRPr="00412EEB" w:rsidRDefault="00205D04" w:rsidP="00205D04">
      <w:pPr>
        <w:tabs>
          <w:tab w:val="left" w:pos="4080"/>
        </w:tabs>
        <w:jc w:val="both"/>
        <w:rPr>
          <w:rFonts w:hint="eastAsia"/>
          <w:spacing w:val="20"/>
          <w:szCs w:val="24"/>
          <w:lang w:eastAsia="zh-HK"/>
        </w:rPr>
      </w:pPr>
    </w:p>
    <w:tbl>
      <w:tblPr>
        <w:tblW w:w="8704" w:type="dxa"/>
        <w:tblLayout w:type="fixed"/>
        <w:tblCellMar>
          <w:left w:w="28" w:type="dxa"/>
          <w:right w:w="28" w:type="dxa"/>
        </w:tblCellMar>
        <w:tblLook w:val="0000" w:firstRow="0" w:lastRow="0" w:firstColumn="0" w:lastColumn="0" w:noHBand="0" w:noVBand="0"/>
      </w:tblPr>
      <w:tblGrid>
        <w:gridCol w:w="658"/>
        <w:gridCol w:w="8046"/>
      </w:tblGrid>
      <w:tr w:rsidR="00205D04" w:rsidRPr="00412EEB" w:rsidTr="00400DC0">
        <w:tc>
          <w:tcPr>
            <w:tcW w:w="658" w:type="dxa"/>
          </w:tcPr>
          <w:p w:rsidR="00205D04" w:rsidRPr="00317A6D" w:rsidRDefault="00205D04" w:rsidP="00205D04">
            <w:pPr>
              <w:numPr>
                <w:ilvl w:val="0"/>
                <w:numId w:val="1"/>
              </w:numPr>
              <w:tabs>
                <w:tab w:val="left" w:pos="360"/>
              </w:tabs>
              <w:ind w:left="144" w:hanging="144"/>
              <w:jc w:val="both"/>
              <w:rPr>
                <w:rFonts w:hint="eastAsia"/>
                <w:spacing w:val="20"/>
                <w:szCs w:val="24"/>
                <w:lang w:eastAsia="zh-HK"/>
              </w:rPr>
            </w:pPr>
          </w:p>
        </w:tc>
        <w:tc>
          <w:tcPr>
            <w:tcW w:w="8046" w:type="dxa"/>
          </w:tcPr>
          <w:p w:rsidR="00205D04" w:rsidRPr="00317A6D" w:rsidRDefault="00205D04" w:rsidP="00400DC0">
            <w:pPr>
              <w:numPr>
                <w:ilvl w:val="12"/>
                <w:numId w:val="0"/>
              </w:numPr>
              <w:jc w:val="both"/>
              <w:rPr>
                <w:rFonts w:hint="eastAsia"/>
                <w:spacing w:val="20"/>
                <w:szCs w:val="24"/>
                <w:lang w:eastAsia="zh-HK"/>
              </w:rPr>
            </w:pPr>
            <w:r w:rsidRPr="00317A6D">
              <w:rPr>
                <w:rFonts w:hint="eastAsia"/>
                <w:spacing w:val="20"/>
                <w:szCs w:val="24"/>
                <w:lang w:eastAsia="zh-HK"/>
              </w:rPr>
              <w:t>通過會議議程</w:t>
            </w:r>
          </w:p>
          <w:p w:rsidR="00205D04" w:rsidRPr="00317A6D" w:rsidRDefault="00205D04" w:rsidP="00400DC0">
            <w:pPr>
              <w:numPr>
                <w:ilvl w:val="12"/>
                <w:numId w:val="0"/>
              </w:numPr>
              <w:jc w:val="both"/>
              <w:rPr>
                <w:rFonts w:hint="eastAsia"/>
                <w:spacing w:val="20"/>
                <w:szCs w:val="24"/>
                <w:lang w:eastAsia="zh-HK"/>
              </w:rPr>
            </w:pPr>
          </w:p>
        </w:tc>
      </w:tr>
      <w:tr w:rsidR="00205D04" w:rsidRPr="00412EEB" w:rsidTr="00400DC0">
        <w:tc>
          <w:tcPr>
            <w:tcW w:w="658" w:type="dxa"/>
          </w:tcPr>
          <w:p w:rsidR="00205D04" w:rsidRPr="00317A6D" w:rsidRDefault="00205D04" w:rsidP="00205D04">
            <w:pPr>
              <w:numPr>
                <w:ilvl w:val="0"/>
                <w:numId w:val="1"/>
              </w:numPr>
              <w:tabs>
                <w:tab w:val="left" w:pos="360"/>
              </w:tabs>
              <w:ind w:left="144" w:hanging="144"/>
              <w:jc w:val="both"/>
              <w:rPr>
                <w:rFonts w:hint="eastAsia"/>
                <w:spacing w:val="20"/>
                <w:szCs w:val="24"/>
                <w:lang w:eastAsia="zh-HK"/>
              </w:rPr>
            </w:pPr>
          </w:p>
        </w:tc>
        <w:tc>
          <w:tcPr>
            <w:tcW w:w="8046" w:type="dxa"/>
          </w:tcPr>
          <w:p w:rsidR="006608D0" w:rsidRPr="00AF528B" w:rsidRDefault="006608D0" w:rsidP="006608D0">
            <w:pPr>
              <w:numPr>
                <w:ilvl w:val="12"/>
                <w:numId w:val="0"/>
              </w:numPr>
              <w:jc w:val="both"/>
              <w:rPr>
                <w:rFonts w:hint="eastAsia"/>
                <w:spacing w:val="20"/>
                <w:szCs w:val="24"/>
                <w:lang w:eastAsia="zh-HK"/>
              </w:rPr>
            </w:pPr>
            <w:r w:rsidRPr="00AF528B">
              <w:rPr>
                <w:rFonts w:hint="eastAsia"/>
                <w:spacing w:val="20"/>
                <w:szCs w:val="24"/>
                <w:lang w:eastAsia="zh-HK"/>
              </w:rPr>
              <w:t>商討中西區社區重點項目</w:t>
            </w:r>
            <w:proofErr w:type="gramStart"/>
            <w:r w:rsidRPr="00AF528B">
              <w:rPr>
                <w:rFonts w:hint="eastAsia"/>
                <w:spacing w:val="20"/>
                <w:szCs w:val="24"/>
                <w:lang w:eastAsia="zh-HK"/>
              </w:rPr>
              <w:t>–</w:t>
            </w:r>
            <w:proofErr w:type="gramEnd"/>
            <w:r w:rsidRPr="00AF528B">
              <w:rPr>
                <w:rFonts w:hint="eastAsia"/>
                <w:spacing w:val="20"/>
                <w:szCs w:val="24"/>
                <w:lang w:eastAsia="zh-HK"/>
              </w:rPr>
              <w:t>進度報告</w:t>
            </w:r>
            <w:r w:rsidRPr="00AF528B">
              <w:rPr>
                <w:rFonts w:hint="eastAsia"/>
                <w:spacing w:val="20"/>
                <w:szCs w:val="24"/>
                <w:lang w:eastAsia="zh-HK"/>
              </w:rPr>
              <w:t xml:space="preserve"> </w:t>
            </w:r>
            <w:r w:rsidRPr="00AF528B">
              <w:rPr>
                <w:rFonts w:hint="eastAsia"/>
                <w:spacing w:val="20"/>
                <w:szCs w:val="24"/>
                <w:lang w:eastAsia="zh-HK"/>
              </w:rPr>
              <w:t>及</w:t>
            </w:r>
            <w:r w:rsidR="00321AE3">
              <w:rPr>
                <w:rFonts w:hint="eastAsia"/>
                <w:spacing w:val="20"/>
                <w:szCs w:val="24"/>
                <w:lang w:eastAsia="zh-HK"/>
              </w:rPr>
              <w:t xml:space="preserve"> 20</w:t>
            </w:r>
            <w:r w:rsidRPr="00AF528B">
              <w:rPr>
                <w:rFonts w:hint="eastAsia"/>
                <w:spacing w:val="20"/>
                <w:szCs w:val="24"/>
                <w:lang w:eastAsia="zh-HK"/>
              </w:rPr>
              <w:t>17</w:t>
            </w:r>
            <w:r w:rsidR="00107AA5">
              <w:rPr>
                <w:rFonts w:hint="eastAsia"/>
                <w:spacing w:val="20"/>
                <w:szCs w:val="24"/>
                <w:lang w:eastAsia="zh-HK"/>
              </w:rPr>
              <w:t>-</w:t>
            </w:r>
            <w:proofErr w:type="gramStart"/>
            <w:r w:rsidR="00107AA5">
              <w:rPr>
                <w:rFonts w:hint="eastAsia"/>
                <w:spacing w:val="20"/>
                <w:szCs w:val="24"/>
                <w:lang w:eastAsia="zh-HK"/>
              </w:rPr>
              <w:t>18</w:t>
            </w:r>
            <w:proofErr w:type="gramEnd"/>
            <w:r w:rsidRPr="00AF528B">
              <w:rPr>
                <w:rFonts w:hint="eastAsia"/>
                <w:spacing w:val="20"/>
                <w:szCs w:val="24"/>
                <w:lang w:eastAsia="zh-HK"/>
              </w:rPr>
              <w:t>年度社區參與及宣傳活動計劃</w:t>
            </w:r>
          </w:p>
          <w:p w:rsidR="00205D04" w:rsidRPr="00AF528B" w:rsidRDefault="006608D0" w:rsidP="006608D0">
            <w:pPr>
              <w:tabs>
                <w:tab w:val="left" w:pos="540"/>
              </w:tabs>
              <w:snapToGrid w:val="0"/>
              <w:ind w:right="-58"/>
              <w:jc w:val="both"/>
              <w:rPr>
                <w:rFonts w:hint="eastAsia"/>
                <w:szCs w:val="24"/>
                <w:lang w:eastAsia="zh-HK"/>
              </w:rPr>
            </w:pPr>
            <w:r w:rsidRPr="00AF528B">
              <w:rPr>
                <w:rFonts w:hint="eastAsia"/>
                <w:spacing w:val="20"/>
                <w:szCs w:val="24"/>
                <w:lang w:eastAsia="zh-HK"/>
              </w:rPr>
              <w:t>(</w:t>
            </w:r>
            <w:r w:rsidRPr="00AF528B">
              <w:rPr>
                <w:rFonts w:hint="eastAsia"/>
                <w:spacing w:val="20"/>
                <w:szCs w:val="24"/>
                <w:lang w:eastAsia="zh-HK"/>
              </w:rPr>
              <w:t>中西區社區重點項目督導委員會文件第</w:t>
            </w:r>
            <w:r w:rsidR="00321AE3">
              <w:rPr>
                <w:rFonts w:hint="eastAsia"/>
                <w:spacing w:val="20"/>
                <w:szCs w:val="24"/>
                <w:lang w:eastAsia="zh-HK"/>
              </w:rPr>
              <w:t>1</w:t>
            </w:r>
            <w:r w:rsidRPr="00AF528B">
              <w:rPr>
                <w:rFonts w:hint="eastAsia"/>
                <w:spacing w:val="20"/>
                <w:szCs w:val="24"/>
                <w:lang w:eastAsia="zh-HK"/>
              </w:rPr>
              <w:t>/201</w:t>
            </w:r>
            <w:r w:rsidR="00321AE3">
              <w:rPr>
                <w:rFonts w:hint="eastAsia"/>
                <w:spacing w:val="20"/>
                <w:szCs w:val="24"/>
                <w:lang w:eastAsia="zh-HK"/>
              </w:rPr>
              <w:t>7</w:t>
            </w:r>
            <w:r w:rsidRPr="00AF528B">
              <w:rPr>
                <w:rFonts w:hint="eastAsia"/>
                <w:spacing w:val="20"/>
                <w:szCs w:val="24"/>
                <w:lang w:eastAsia="zh-HK"/>
              </w:rPr>
              <w:t>號</w:t>
            </w:r>
            <w:r w:rsidRPr="00AF528B">
              <w:rPr>
                <w:rFonts w:hint="eastAsia"/>
                <w:spacing w:val="20"/>
                <w:szCs w:val="24"/>
                <w:lang w:eastAsia="zh-HK"/>
              </w:rPr>
              <w:t>)</w:t>
            </w:r>
          </w:p>
          <w:p w:rsidR="00205D04" w:rsidRPr="00AF528B" w:rsidRDefault="00205D04" w:rsidP="00400DC0">
            <w:pPr>
              <w:numPr>
                <w:ilvl w:val="12"/>
                <w:numId w:val="0"/>
              </w:numPr>
              <w:jc w:val="both"/>
              <w:rPr>
                <w:rFonts w:hint="eastAsia"/>
                <w:spacing w:val="20"/>
                <w:szCs w:val="24"/>
                <w:lang w:eastAsia="zh-HK"/>
              </w:rPr>
            </w:pPr>
          </w:p>
        </w:tc>
      </w:tr>
      <w:tr w:rsidR="00205D04" w:rsidRPr="00412EEB" w:rsidTr="00400DC0">
        <w:tc>
          <w:tcPr>
            <w:tcW w:w="658" w:type="dxa"/>
          </w:tcPr>
          <w:p w:rsidR="00205D04" w:rsidRPr="00317A6D" w:rsidRDefault="00205D04" w:rsidP="00205D04">
            <w:pPr>
              <w:numPr>
                <w:ilvl w:val="0"/>
                <w:numId w:val="1"/>
              </w:numPr>
              <w:tabs>
                <w:tab w:val="left" w:pos="360"/>
              </w:tabs>
              <w:ind w:left="144" w:hanging="144"/>
              <w:jc w:val="both"/>
              <w:rPr>
                <w:rFonts w:hint="eastAsia"/>
                <w:spacing w:val="20"/>
                <w:szCs w:val="24"/>
                <w:lang w:eastAsia="zh-HK"/>
              </w:rPr>
            </w:pPr>
          </w:p>
        </w:tc>
        <w:tc>
          <w:tcPr>
            <w:tcW w:w="8046" w:type="dxa"/>
          </w:tcPr>
          <w:p w:rsidR="006608D0" w:rsidRPr="00317A6D" w:rsidRDefault="006608D0" w:rsidP="006608D0">
            <w:pPr>
              <w:numPr>
                <w:ilvl w:val="12"/>
                <w:numId w:val="0"/>
              </w:numPr>
              <w:jc w:val="both"/>
              <w:rPr>
                <w:rFonts w:hint="eastAsia"/>
                <w:spacing w:val="20"/>
                <w:szCs w:val="24"/>
                <w:lang w:eastAsia="zh-HK"/>
              </w:rPr>
            </w:pPr>
            <w:r w:rsidRPr="00317A6D">
              <w:rPr>
                <w:rFonts w:hint="eastAsia"/>
                <w:spacing w:val="20"/>
                <w:szCs w:val="24"/>
                <w:lang w:eastAsia="zh-HK"/>
              </w:rPr>
              <w:t>其他事項</w:t>
            </w:r>
          </w:p>
          <w:p w:rsidR="00205D04" w:rsidRPr="00AF528B" w:rsidRDefault="00205D04" w:rsidP="00400DC0">
            <w:pPr>
              <w:numPr>
                <w:ilvl w:val="12"/>
                <w:numId w:val="0"/>
              </w:numPr>
              <w:jc w:val="both"/>
              <w:rPr>
                <w:rFonts w:hint="eastAsia"/>
                <w:spacing w:val="20"/>
                <w:szCs w:val="24"/>
                <w:lang w:eastAsia="zh-HK"/>
              </w:rPr>
            </w:pPr>
          </w:p>
        </w:tc>
      </w:tr>
      <w:tr w:rsidR="00205D04" w:rsidRPr="00412EEB" w:rsidTr="00400DC0">
        <w:trPr>
          <w:trHeight w:val="695"/>
        </w:trPr>
        <w:tc>
          <w:tcPr>
            <w:tcW w:w="658" w:type="dxa"/>
          </w:tcPr>
          <w:p w:rsidR="00205D04" w:rsidRPr="00317A6D" w:rsidRDefault="00205D04" w:rsidP="00205D04">
            <w:pPr>
              <w:numPr>
                <w:ilvl w:val="0"/>
                <w:numId w:val="1"/>
              </w:numPr>
              <w:tabs>
                <w:tab w:val="left" w:pos="360"/>
              </w:tabs>
              <w:ind w:left="144" w:hanging="144"/>
              <w:jc w:val="both"/>
              <w:rPr>
                <w:rFonts w:hint="eastAsia"/>
                <w:spacing w:val="20"/>
                <w:szCs w:val="24"/>
                <w:lang w:eastAsia="zh-HK"/>
              </w:rPr>
            </w:pPr>
          </w:p>
        </w:tc>
        <w:tc>
          <w:tcPr>
            <w:tcW w:w="8046" w:type="dxa"/>
          </w:tcPr>
          <w:p w:rsidR="00205D04" w:rsidRPr="00317A6D" w:rsidRDefault="006608D0" w:rsidP="006608D0">
            <w:pPr>
              <w:numPr>
                <w:ilvl w:val="12"/>
                <w:numId w:val="0"/>
              </w:numPr>
              <w:jc w:val="both"/>
              <w:rPr>
                <w:rFonts w:hint="eastAsia"/>
                <w:spacing w:val="20"/>
                <w:szCs w:val="24"/>
                <w:lang w:eastAsia="zh-HK"/>
              </w:rPr>
            </w:pPr>
            <w:r w:rsidRPr="00657049">
              <w:rPr>
                <w:rFonts w:hint="eastAsia"/>
                <w:spacing w:val="20"/>
                <w:szCs w:val="24"/>
                <w:lang w:eastAsia="zh-HK"/>
              </w:rPr>
              <w:t>下次會議日期</w:t>
            </w:r>
          </w:p>
        </w:tc>
      </w:tr>
      <w:tr w:rsidR="00205D04" w:rsidRPr="00412EEB" w:rsidTr="00400DC0">
        <w:trPr>
          <w:trHeight w:val="695"/>
        </w:trPr>
        <w:tc>
          <w:tcPr>
            <w:tcW w:w="658" w:type="dxa"/>
          </w:tcPr>
          <w:p w:rsidR="00205D04" w:rsidRPr="00317A6D" w:rsidRDefault="00205D04" w:rsidP="00F15D2F">
            <w:pPr>
              <w:tabs>
                <w:tab w:val="left" w:pos="360"/>
              </w:tabs>
              <w:jc w:val="both"/>
              <w:rPr>
                <w:rFonts w:hint="eastAsia"/>
                <w:spacing w:val="20"/>
                <w:szCs w:val="24"/>
                <w:lang w:eastAsia="zh-HK"/>
              </w:rPr>
            </w:pPr>
          </w:p>
        </w:tc>
        <w:tc>
          <w:tcPr>
            <w:tcW w:w="8046" w:type="dxa"/>
          </w:tcPr>
          <w:p w:rsidR="00205D04" w:rsidRDefault="00205D04" w:rsidP="00400DC0">
            <w:pPr>
              <w:numPr>
                <w:ilvl w:val="12"/>
                <w:numId w:val="0"/>
              </w:numPr>
              <w:jc w:val="both"/>
              <w:rPr>
                <w:rFonts w:hint="eastAsia"/>
                <w:spacing w:val="20"/>
                <w:szCs w:val="24"/>
                <w:lang w:eastAsia="zh-HK"/>
              </w:rPr>
            </w:pPr>
          </w:p>
          <w:p w:rsidR="00205D04" w:rsidRPr="00657049" w:rsidRDefault="00205D04" w:rsidP="00400DC0">
            <w:pPr>
              <w:numPr>
                <w:ilvl w:val="12"/>
                <w:numId w:val="0"/>
              </w:numPr>
              <w:jc w:val="both"/>
              <w:rPr>
                <w:rFonts w:hint="eastAsia"/>
                <w:spacing w:val="20"/>
                <w:szCs w:val="24"/>
                <w:lang w:eastAsia="zh-HK"/>
              </w:rPr>
            </w:pPr>
          </w:p>
        </w:tc>
      </w:tr>
    </w:tbl>
    <w:p w:rsidR="00205D04" w:rsidRPr="00412EEB" w:rsidRDefault="00205D04" w:rsidP="00205D04">
      <w:pPr>
        <w:tabs>
          <w:tab w:val="left" w:pos="4080"/>
        </w:tabs>
        <w:jc w:val="both"/>
        <w:rPr>
          <w:rFonts w:hint="eastAsia"/>
          <w:spacing w:val="20"/>
          <w:szCs w:val="24"/>
          <w:lang w:eastAsia="zh-HK"/>
        </w:rPr>
      </w:pPr>
    </w:p>
    <w:p w:rsidR="00047257" w:rsidRPr="00205D04" w:rsidRDefault="00047257">
      <w:pPr>
        <w:rPr>
          <w:rFonts w:hint="eastAsia"/>
          <w:lang w:eastAsia="zh-HK"/>
        </w:rPr>
      </w:pPr>
    </w:p>
    <w:sectPr w:rsidR="00047257" w:rsidRPr="00205D04">
      <w:footerReference w:type="default" r:id="rId9"/>
      <w:pgSz w:w="11906" w:h="16838"/>
      <w:pgMar w:top="1790" w:right="1800" w:bottom="1440" w:left="1800" w:header="850" w:footer="56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4E1" w:rsidRDefault="001704E1">
      <w:pPr>
        <w:spacing w:line="240" w:lineRule="auto"/>
      </w:pPr>
      <w:r>
        <w:separator/>
      </w:r>
    </w:p>
  </w:endnote>
  <w:endnote w:type="continuationSeparator" w:id="0">
    <w:p w:rsidR="001704E1" w:rsidRDefault="001704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細明體">
    <w:panose1 w:val="02020309000000000000"/>
    <w:charset w:val="88"/>
    <w:family w:val="modern"/>
    <w:pitch w:val="fixed"/>
    <w:sig w:usb0="A00002FF" w:usb1="38CFFDFA" w:usb2="00000016" w:usb3="00000000" w:csb0="0016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A0" w:rsidRDefault="001704E1">
    <w:pPr>
      <w:pStyle w:val="a3"/>
      <w:ind w:right="360"/>
      <w:rPr>
        <w:spacing w:val="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4E1" w:rsidRDefault="001704E1">
      <w:pPr>
        <w:spacing w:line="240" w:lineRule="auto"/>
      </w:pPr>
      <w:r>
        <w:separator/>
      </w:r>
    </w:p>
  </w:footnote>
  <w:footnote w:type="continuationSeparator" w:id="0">
    <w:p w:rsidR="001704E1" w:rsidRDefault="001704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A784E"/>
    <w:multiLevelType w:val="singleLevel"/>
    <w:tmpl w:val="11CADD42"/>
    <w:lvl w:ilvl="0">
      <w:start w:val="1"/>
      <w:numFmt w:val="decimal"/>
      <w:lvlText w:val="%1."/>
      <w:legacy w:legacy="1" w:legacySpace="0" w:legacyIndent="360"/>
      <w:lvlJc w:val="left"/>
      <w:pPr>
        <w:ind w:left="360" w:hanging="360"/>
      </w:pPr>
      <w:rPr>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JHxQ1Pm+AEhVktOESs+uIo5iU+o=" w:salt="8RG1tyLBlgqjC0MEMmjgD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04"/>
    <w:rsid w:val="00047257"/>
    <w:rsid w:val="00107AA5"/>
    <w:rsid w:val="001704E1"/>
    <w:rsid w:val="00205D04"/>
    <w:rsid w:val="00321AE3"/>
    <w:rsid w:val="00471E17"/>
    <w:rsid w:val="00515FCD"/>
    <w:rsid w:val="006608D0"/>
    <w:rsid w:val="006904EB"/>
    <w:rsid w:val="008F7517"/>
    <w:rsid w:val="0097079B"/>
    <w:rsid w:val="00CF5645"/>
    <w:rsid w:val="00F15D2F"/>
    <w:rsid w:val="00FF05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D04"/>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05D04"/>
    <w:pPr>
      <w:tabs>
        <w:tab w:val="center" w:pos="4153"/>
        <w:tab w:val="right" w:pos="8306"/>
      </w:tabs>
    </w:pPr>
    <w:rPr>
      <w:rFonts w:eastAsia="華康細明體"/>
      <w:spacing w:val="20"/>
      <w:sz w:val="20"/>
    </w:rPr>
  </w:style>
  <w:style w:type="character" w:customStyle="1" w:styleId="a4">
    <w:name w:val="頁尾 字元"/>
    <w:basedOn w:val="a0"/>
    <w:link w:val="a3"/>
    <w:rsid w:val="00205D04"/>
    <w:rPr>
      <w:rFonts w:ascii="Times New Roman" w:eastAsia="華康細明體" w:hAnsi="Times New Roman" w:cs="Times New Roman"/>
      <w:spacing w:val="20"/>
      <w:kern w:val="0"/>
      <w:sz w:val="20"/>
      <w:szCs w:val="20"/>
    </w:rPr>
  </w:style>
  <w:style w:type="paragraph" w:styleId="a5">
    <w:name w:val="header"/>
    <w:basedOn w:val="a"/>
    <w:link w:val="a6"/>
    <w:uiPriority w:val="99"/>
    <w:unhideWhenUsed/>
    <w:rsid w:val="00F15D2F"/>
    <w:pPr>
      <w:tabs>
        <w:tab w:val="center" w:pos="4153"/>
        <w:tab w:val="right" w:pos="8306"/>
      </w:tabs>
      <w:snapToGrid w:val="0"/>
    </w:pPr>
    <w:rPr>
      <w:sz w:val="20"/>
    </w:rPr>
  </w:style>
  <w:style w:type="character" w:customStyle="1" w:styleId="a6">
    <w:name w:val="頁首 字元"/>
    <w:basedOn w:val="a0"/>
    <w:link w:val="a5"/>
    <w:uiPriority w:val="99"/>
    <w:rsid w:val="00F15D2F"/>
    <w:rPr>
      <w:rFonts w:ascii="Times New Roman" w:eastAsia="新細明體"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D04"/>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05D04"/>
    <w:pPr>
      <w:tabs>
        <w:tab w:val="center" w:pos="4153"/>
        <w:tab w:val="right" w:pos="8306"/>
      </w:tabs>
    </w:pPr>
    <w:rPr>
      <w:rFonts w:eastAsia="華康細明體"/>
      <w:spacing w:val="20"/>
      <w:sz w:val="20"/>
    </w:rPr>
  </w:style>
  <w:style w:type="character" w:customStyle="1" w:styleId="a4">
    <w:name w:val="頁尾 字元"/>
    <w:basedOn w:val="a0"/>
    <w:link w:val="a3"/>
    <w:rsid w:val="00205D04"/>
    <w:rPr>
      <w:rFonts w:ascii="Times New Roman" w:eastAsia="華康細明體" w:hAnsi="Times New Roman" w:cs="Times New Roman"/>
      <w:spacing w:val="20"/>
      <w:kern w:val="0"/>
      <w:sz w:val="20"/>
      <w:szCs w:val="20"/>
    </w:rPr>
  </w:style>
  <w:style w:type="paragraph" w:styleId="a5">
    <w:name w:val="header"/>
    <w:basedOn w:val="a"/>
    <w:link w:val="a6"/>
    <w:uiPriority w:val="99"/>
    <w:unhideWhenUsed/>
    <w:rsid w:val="00F15D2F"/>
    <w:pPr>
      <w:tabs>
        <w:tab w:val="center" w:pos="4153"/>
        <w:tab w:val="right" w:pos="8306"/>
      </w:tabs>
      <w:snapToGrid w:val="0"/>
    </w:pPr>
    <w:rPr>
      <w:sz w:val="20"/>
    </w:rPr>
  </w:style>
  <w:style w:type="character" w:customStyle="1" w:styleId="a6">
    <w:name w:val="頁首 字元"/>
    <w:basedOn w:val="a0"/>
    <w:link w:val="a5"/>
    <w:uiPriority w:val="99"/>
    <w:rsid w:val="00F15D2F"/>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ReverseDisplay('table23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159</Characters>
  <Application>Microsoft Office Word</Application>
  <DocSecurity>8</DocSecurity>
  <Lines>10</Lines>
  <Paragraphs>6</Paragraphs>
  <ScaleCrop>false</ScaleCrop>
  <Company>HKSARG</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中西區區議會中西區社區重點項目督導委員會二零一六至一七年度第二次會議議程</dc:title>
  <dc:subject>中西區區議會中西區社區重點項目督導委員會二零一六至一七年度第二次會議議程</dc:subject>
  <dc:creator>中西區區議會秘書處</dc:creator>
  <cp:keywords>中西區區議會中西區社區重點項目督導委員會二零一六至一七年度第二次會議議程</cp:keywords>
  <cp:lastModifiedBy>PA(DC)</cp:lastModifiedBy>
  <cp:revision>3</cp:revision>
  <dcterms:created xsi:type="dcterms:W3CDTF">2017-03-28T02:36:00Z</dcterms:created>
  <dcterms:modified xsi:type="dcterms:W3CDTF">2017-03-28T02:38:00Z</dcterms:modified>
</cp:coreProperties>
</file>